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A6" w:rsidRPr="005C6336" w:rsidRDefault="00256666" w:rsidP="005C6336">
      <w:pPr>
        <w:jc w:val="center"/>
        <w:rPr>
          <w:rFonts w:ascii="Arial" w:hAnsi="Arial" w:cs="Arial"/>
          <w:noProof/>
        </w:rPr>
      </w:pPr>
      <w:r w:rsidRPr="00104410">
        <w:rPr>
          <w:rFonts w:ascii="Arial" w:hAnsi="Arial" w:cs="Arial"/>
          <w:noProof/>
          <w:lang w:eastAsia="tr-TR"/>
        </w:rPr>
        <w:drawing>
          <wp:inline distT="0" distB="0" distL="0" distR="0">
            <wp:extent cx="6223000" cy="101600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3000" cy="1016000"/>
                    </a:xfrm>
                    <a:prstGeom prst="rect">
                      <a:avLst/>
                    </a:prstGeom>
                    <a:noFill/>
                    <a:ln>
                      <a:noFill/>
                    </a:ln>
                  </pic:spPr>
                </pic:pic>
              </a:graphicData>
            </a:graphic>
          </wp:inline>
        </w:drawing>
      </w:r>
    </w:p>
    <w:p w:rsidR="005C6336" w:rsidRPr="005C6336" w:rsidRDefault="005C6336" w:rsidP="00940F2F">
      <w:pPr>
        <w:rPr>
          <w:rFonts w:ascii="Arial" w:hAnsi="Arial" w:cs="Arial"/>
          <w:noProof/>
        </w:rPr>
      </w:pPr>
    </w:p>
    <w:p w:rsidR="005C6336" w:rsidRDefault="0053325E" w:rsidP="005C6336">
      <w:pPr>
        <w:jc w:val="center"/>
        <w:rPr>
          <w:rFonts w:ascii="Arial" w:hAnsi="Arial" w:cs="Arial"/>
          <w:b/>
          <w:bCs/>
          <w:noProof/>
          <w:sz w:val="48"/>
          <w:szCs w:val="48"/>
        </w:rPr>
      </w:pPr>
      <w:r>
        <w:rPr>
          <w:rFonts w:ascii="Arial" w:hAnsi="Arial" w:cs="Arial"/>
          <w:b/>
          <w:bCs/>
          <w:noProof/>
          <w:sz w:val="48"/>
          <w:szCs w:val="48"/>
        </w:rPr>
        <w:t xml:space="preserve">BALIKESİR </w:t>
      </w:r>
      <w:r w:rsidR="00E81B07" w:rsidRPr="00DA5A3B">
        <w:rPr>
          <w:rFonts w:ascii="Arial" w:hAnsi="Arial" w:cs="Arial"/>
          <w:b/>
          <w:bCs/>
          <w:noProof/>
          <w:sz w:val="48"/>
          <w:szCs w:val="48"/>
        </w:rPr>
        <w:t>Y</w:t>
      </w:r>
      <w:r w:rsidR="005C6336" w:rsidRPr="00DA5A3B">
        <w:rPr>
          <w:rFonts w:ascii="Arial" w:hAnsi="Arial" w:cs="Arial"/>
          <w:b/>
          <w:bCs/>
          <w:noProof/>
          <w:sz w:val="48"/>
          <w:szCs w:val="48"/>
        </w:rPr>
        <w:t>ÜZME İL TEMSİLCİLİĞİ</w:t>
      </w:r>
    </w:p>
    <w:p w:rsidR="0053325E" w:rsidRPr="00DA5A3B" w:rsidRDefault="0053325E" w:rsidP="005C6336">
      <w:pPr>
        <w:jc w:val="center"/>
        <w:rPr>
          <w:rFonts w:ascii="Arial" w:hAnsi="Arial" w:cs="Arial"/>
          <w:b/>
          <w:bCs/>
          <w:noProof/>
          <w:sz w:val="48"/>
          <w:szCs w:val="48"/>
        </w:rPr>
      </w:pPr>
    </w:p>
    <w:p w:rsidR="00940F2F" w:rsidRDefault="0053325E" w:rsidP="005C6336">
      <w:pPr>
        <w:jc w:val="center"/>
        <w:rPr>
          <w:rFonts w:ascii="Arial" w:hAnsi="Arial" w:cs="Arial"/>
          <w:b/>
          <w:bCs/>
          <w:noProof/>
          <w:sz w:val="40"/>
          <w:szCs w:val="40"/>
        </w:rPr>
      </w:pPr>
      <w:r w:rsidRPr="0053325E">
        <w:rPr>
          <w:rFonts w:ascii="Arial" w:hAnsi="Arial" w:cs="Arial"/>
          <w:b/>
          <w:bCs/>
          <w:noProof/>
          <w:sz w:val="40"/>
          <w:szCs w:val="40"/>
        </w:rPr>
        <w:t xml:space="preserve">BALIKESİR </w:t>
      </w:r>
      <w:r w:rsidR="0030410F">
        <w:rPr>
          <w:rFonts w:ascii="Arial" w:hAnsi="Arial" w:cs="Arial"/>
          <w:b/>
          <w:bCs/>
          <w:noProof/>
          <w:sz w:val="40"/>
          <w:szCs w:val="40"/>
        </w:rPr>
        <w:t>OKULSPORLARI MİNİKLER A-B</w:t>
      </w:r>
      <w:r w:rsidR="002D24A3">
        <w:rPr>
          <w:rFonts w:ascii="Arial" w:hAnsi="Arial" w:cs="Arial"/>
          <w:b/>
          <w:bCs/>
          <w:noProof/>
          <w:sz w:val="40"/>
          <w:szCs w:val="40"/>
        </w:rPr>
        <w:t xml:space="preserve"> YÜZME İL BİRİNCİLİĞİ</w:t>
      </w:r>
    </w:p>
    <w:p w:rsidR="004F47F6" w:rsidRDefault="004F47F6" w:rsidP="005C6336">
      <w:pPr>
        <w:jc w:val="center"/>
        <w:rPr>
          <w:rFonts w:ascii="Arial" w:hAnsi="Arial" w:cs="Arial"/>
          <w:b/>
          <w:bCs/>
          <w:noProof/>
          <w:sz w:val="36"/>
          <w:szCs w:val="36"/>
        </w:rPr>
      </w:pPr>
    </w:p>
    <w:p w:rsidR="00326642" w:rsidRDefault="00326642" w:rsidP="005C6336">
      <w:pPr>
        <w:jc w:val="center"/>
        <w:rPr>
          <w:rFonts w:ascii="Arial" w:hAnsi="Arial" w:cs="Arial"/>
          <w:b/>
          <w:bCs/>
          <w:noProof/>
          <w:sz w:val="36"/>
          <w:szCs w:val="36"/>
        </w:rPr>
      </w:pPr>
    </w:p>
    <w:p w:rsidR="00326642" w:rsidRPr="00CD0965" w:rsidRDefault="00326642" w:rsidP="00326642">
      <w:pPr>
        <w:rPr>
          <w:rFonts w:ascii="Arial" w:hAnsi="Arial" w:cs="Arial"/>
          <w:noProof/>
          <w:sz w:val="28"/>
          <w:szCs w:val="28"/>
        </w:rPr>
      </w:pPr>
      <w:r w:rsidRPr="00E07980">
        <w:rPr>
          <w:rFonts w:ascii="Arial" w:hAnsi="Arial" w:cs="Arial"/>
          <w:b/>
          <w:bCs/>
          <w:noProof/>
          <w:sz w:val="28"/>
          <w:szCs w:val="28"/>
          <w:u w:val="single"/>
        </w:rPr>
        <w:t>Müsabaka Yeri :</w:t>
      </w:r>
      <w:r w:rsidRPr="00326642">
        <w:rPr>
          <w:rFonts w:ascii="Arial" w:hAnsi="Arial" w:cs="Arial"/>
          <w:b/>
          <w:bCs/>
          <w:noProof/>
          <w:sz w:val="28"/>
          <w:szCs w:val="28"/>
        </w:rPr>
        <w:t xml:space="preserve"> </w:t>
      </w:r>
      <w:r w:rsidR="0053325E" w:rsidRPr="00E07980">
        <w:rPr>
          <w:rFonts w:ascii="Arial" w:hAnsi="Arial" w:cs="Arial"/>
          <w:bCs/>
          <w:noProof/>
          <w:sz w:val="28"/>
          <w:szCs w:val="28"/>
        </w:rPr>
        <w:t>BALIKESİR KAPALI OLİMPİK YÜZME HAVUZU</w:t>
      </w:r>
    </w:p>
    <w:p w:rsidR="00326642" w:rsidRDefault="00326642" w:rsidP="00326642">
      <w:pPr>
        <w:rPr>
          <w:rFonts w:ascii="Arial" w:hAnsi="Arial" w:cs="Arial"/>
          <w:noProof/>
          <w:sz w:val="28"/>
          <w:szCs w:val="28"/>
        </w:rPr>
      </w:pPr>
      <w:r w:rsidRPr="00E07980">
        <w:rPr>
          <w:rFonts w:ascii="Arial" w:hAnsi="Arial" w:cs="Arial"/>
          <w:b/>
          <w:bCs/>
          <w:noProof/>
          <w:sz w:val="28"/>
          <w:szCs w:val="28"/>
          <w:u w:val="single"/>
        </w:rPr>
        <w:t>Müsabaka Tarihi:</w:t>
      </w:r>
      <w:r w:rsidRPr="00326642">
        <w:rPr>
          <w:rFonts w:ascii="Arial" w:hAnsi="Arial" w:cs="Arial"/>
          <w:b/>
          <w:bCs/>
          <w:noProof/>
          <w:sz w:val="28"/>
          <w:szCs w:val="28"/>
        </w:rPr>
        <w:t xml:space="preserve"> </w:t>
      </w:r>
      <w:r w:rsidR="0030410F">
        <w:rPr>
          <w:rFonts w:ascii="Arial" w:hAnsi="Arial" w:cs="Arial"/>
          <w:bCs/>
          <w:noProof/>
          <w:sz w:val="28"/>
          <w:szCs w:val="28"/>
        </w:rPr>
        <w:t>29 – 30</w:t>
      </w:r>
      <w:r w:rsidR="00690832" w:rsidRPr="00E07980">
        <w:rPr>
          <w:rFonts w:ascii="Arial" w:hAnsi="Arial" w:cs="Arial"/>
          <w:bCs/>
          <w:noProof/>
          <w:sz w:val="28"/>
          <w:szCs w:val="28"/>
        </w:rPr>
        <w:t xml:space="preserve"> </w:t>
      </w:r>
      <w:r w:rsidR="0030410F">
        <w:rPr>
          <w:rFonts w:ascii="Arial" w:hAnsi="Arial" w:cs="Arial"/>
          <w:noProof/>
          <w:sz w:val="28"/>
          <w:szCs w:val="28"/>
        </w:rPr>
        <w:t>NİSAN</w:t>
      </w:r>
      <w:r w:rsidR="00690832" w:rsidRPr="00E07980">
        <w:rPr>
          <w:rFonts w:ascii="Arial" w:hAnsi="Arial" w:cs="Arial"/>
          <w:noProof/>
          <w:sz w:val="28"/>
          <w:szCs w:val="28"/>
        </w:rPr>
        <w:t xml:space="preserve"> </w:t>
      </w:r>
      <w:r w:rsidR="00CD0965" w:rsidRPr="00E07980">
        <w:rPr>
          <w:rFonts w:ascii="Arial" w:hAnsi="Arial" w:cs="Arial"/>
          <w:noProof/>
          <w:sz w:val="28"/>
          <w:szCs w:val="28"/>
        </w:rPr>
        <w:t>202</w:t>
      </w:r>
      <w:r w:rsidR="00721415" w:rsidRPr="00E07980">
        <w:rPr>
          <w:rFonts w:ascii="Arial" w:hAnsi="Arial" w:cs="Arial"/>
          <w:noProof/>
          <w:sz w:val="28"/>
          <w:szCs w:val="28"/>
        </w:rPr>
        <w:t>5</w:t>
      </w:r>
    </w:p>
    <w:p w:rsidR="00F81ABD" w:rsidRPr="00F81ABD" w:rsidRDefault="00F81ABD" w:rsidP="00326642">
      <w:pPr>
        <w:rPr>
          <w:rFonts w:ascii="Arial" w:hAnsi="Arial" w:cs="Arial"/>
          <w:b/>
          <w:bCs/>
          <w:noProof/>
          <w:sz w:val="28"/>
          <w:szCs w:val="28"/>
          <w:u w:val="single"/>
        </w:rPr>
      </w:pPr>
      <w:r w:rsidRPr="00F81ABD">
        <w:rPr>
          <w:rFonts w:ascii="Arial" w:hAnsi="Arial" w:cs="Arial"/>
          <w:b/>
          <w:noProof/>
          <w:sz w:val="28"/>
          <w:szCs w:val="28"/>
          <w:u w:val="single"/>
        </w:rPr>
        <w:t>Portal Açılış Tarihi:</w:t>
      </w:r>
      <w:r>
        <w:rPr>
          <w:rFonts w:ascii="Arial" w:hAnsi="Arial" w:cs="Arial"/>
          <w:b/>
          <w:noProof/>
          <w:sz w:val="28"/>
          <w:szCs w:val="28"/>
          <w:u w:val="single"/>
        </w:rPr>
        <w:t xml:space="preserve"> </w:t>
      </w:r>
      <w:r>
        <w:rPr>
          <w:rFonts w:ascii="Arial" w:hAnsi="Arial" w:cs="Arial"/>
          <w:bCs/>
          <w:noProof/>
          <w:sz w:val="28"/>
          <w:szCs w:val="28"/>
        </w:rPr>
        <w:t>21 NİSAN 2025 10.00</w:t>
      </w:r>
    </w:p>
    <w:p w:rsidR="00326642" w:rsidRPr="00326642" w:rsidRDefault="00326642" w:rsidP="00326642">
      <w:pPr>
        <w:rPr>
          <w:rFonts w:ascii="Arial" w:hAnsi="Arial" w:cs="Arial"/>
          <w:b/>
          <w:bCs/>
          <w:noProof/>
          <w:sz w:val="28"/>
          <w:szCs w:val="28"/>
        </w:rPr>
      </w:pPr>
      <w:r w:rsidRPr="00E07980">
        <w:rPr>
          <w:rFonts w:ascii="Arial" w:hAnsi="Arial" w:cs="Arial"/>
          <w:b/>
          <w:bCs/>
          <w:noProof/>
          <w:sz w:val="28"/>
          <w:szCs w:val="28"/>
          <w:u w:val="single"/>
        </w:rPr>
        <w:t>Son Liste Bildirimi :</w:t>
      </w:r>
      <w:r w:rsidR="00F81ABD">
        <w:rPr>
          <w:rFonts w:ascii="Arial" w:hAnsi="Arial" w:cs="Arial"/>
          <w:bCs/>
          <w:noProof/>
          <w:sz w:val="28"/>
          <w:szCs w:val="28"/>
        </w:rPr>
        <w:t xml:space="preserve"> </w:t>
      </w:r>
      <w:r w:rsidR="0030410F">
        <w:rPr>
          <w:rFonts w:ascii="Arial" w:hAnsi="Arial" w:cs="Arial"/>
          <w:noProof/>
          <w:sz w:val="28"/>
          <w:szCs w:val="28"/>
        </w:rPr>
        <w:t>28 NİSAN</w:t>
      </w:r>
      <w:r w:rsidR="00DF6FC0" w:rsidRPr="00DF6FC0">
        <w:rPr>
          <w:rFonts w:ascii="Arial" w:hAnsi="Arial" w:cs="Arial"/>
          <w:noProof/>
          <w:sz w:val="28"/>
          <w:szCs w:val="28"/>
        </w:rPr>
        <w:t xml:space="preserve"> 202</w:t>
      </w:r>
      <w:r w:rsidR="00721415">
        <w:rPr>
          <w:rFonts w:ascii="Arial" w:hAnsi="Arial" w:cs="Arial"/>
          <w:noProof/>
          <w:sz w:val="28"/>
          <w:szCs w:val="28"/>
        </w:rPr>
        <w:t>5</w:t>
      </w:r>
      <w:r w:rsidR="00DF6FC0" w:rsidRPr="00DF6FC0">
        <w:rPr>
          <w:rFonts w:ascii="Arial" w:hAnsi="Arial" w:cs="Arial"/>
          <w:noProof/>
          <w:sz w:val="28"/>
          <w:szCs w:val="28"/>
        </w:rPr>
        <w:t xml:space="preserve"> saat : </w:t>
      </w:r>
      <w:r w:rsidR="0030410F">
        <w:rPr>
          <w:rFonts w:ascii="Arial" w:hAnsi="Arial" w:cs="Arial"/>
          <w:noProof/>
          <w:sz w:val="28"/>
          <w:szCs w:val="28"/>
        </w:rPr>
        <w:t>17.0</w:t>
      </w:r>
      <w:r w:rsidR="00FE3728">
        <w:rPr>
          <w:rFonts w:ascii="Arial" w:hAnsi="Arial" w:cs="Arial"/>
          <w:noProof/>
          <w:sz w:val="28"/>
          <w:szCs w:val="28"/>
        </w:rPr>
        <w:t>0</w:t>
      </w:r>
    </w:p>
    <w:p w:rsidR="004D2612" w:rsidRDefault="00326642" w:rsidP="00326642">
      <w:pPr>
        <w:rPr>
          <w:rFonts w:ascii="Arial" w:hAnsi="Arial" w:cs="Arial"/>
          <w:noProof/>
          <w:sz w:val="28"/>
          <w:szCs w:val="28"/>
        </w:rPr>
      </w:pPr>
      <w:r w:rsidRPr="00E07980">
        <w:rPr>
          <w:rFonts w:ascii="Arial" w:hAnsi="Arial" w:cs="Arial"/>
          <w:b/>
          <w:bCs/>
          <w:noProof/>
          <w:sz w:val="28"/>
          <w:szCs w:val="28"/>
          <w:u w:val="single"/>
        </w:rPr>
        <w:t>Teknik Toplantı :</w:t>
      </w:r>
      <w:r w:rsidRPr="00326642">
        <w:rPr>
          <w:rFonts w:ascii="Arial" w:hAnsi="Arial" w:cs="Arial"/>
          <w:b/>
          <w:bCs/>
          <w:noProof/>
          <w:sz w:val="28"/>
          <w:szCs w:val="28"/>
        </w:rPr>
        <w:t xml:space="preserve"> </w:t>
      </w:r>
      <w:r w:rsidR="0030410F">
        <w:rPr>
          <w:rFonts w:ascii="Arial" w:hAnsi="Arial" w:cs="Arial"/>
          <w:noProof/>
          <w:sz w:val="28"/>
          <w:szCs w:val="28"/>
        </w:rPr>
        <w:t>29 NİSAN</w:t>
      </w:r>
      <w:r w:rsidR="00721415">
        <w:rPr>
          <w:rFonts w:ascii="Arial" w:hAnsi="Arial" w:cs="Arial"/>
          <w:noProof/>
          <w:sz w:val="28"/>
          <w:szCs w:val="28"/>
        </w:rPr>
        <w:t xml:space="preserve"> 2025 </w:t>
      </w:r>
      <w:r w:rsidR="004D2612">
        <w:rPr>
          <w:rFonts w:ascii="Arial" w:hAnsi="Arial" w:cs="Arial"/>
          <w:noProof/>
          <w:sz w:val="28"/>
          <w:szCs w:val="28"/>
        </w:rPr>
        <w:t xml:space="preserve">Saat: </w:t>
      </w:r>
      <w:r w:rsidR="00FE3728">
        <w:rPr>
          <w:rFonts w:ascii="Arial" w:hAnsi="Arial" w:cs="Arial"/>
          <w:noProof/>
          <w:sz w:val="28"/>
          <w:szCs w:val="28"/>
        </w:rPr>
        <w:t>10</w:t>
      </w:r>
      <w:r w:rsidR="004D2612">
        <w:rPr>
          <w:rFonts w:ascii="Arial" w:hAnsi="Arial" w:cs="Arial"/>
          <w:noProof/>
          <w:sz w:val="28"/>
          <w:szCs w:val="28"/>
        </w:rPr>
        <w:t>:00</w:t>
      </w:r>
    </w:p>
    <w:p w:rsidR="00FE3728" w:rsidRPr="004D2612" w:rsidRDefault="00FE3728" w:rsidP="00326642">
      <w:pPr>
        <w:rPr>
          <w:rFonts w:ascii="Arial" w:hAnsi="Arial" w:cs="Arial"/>
          <w:noProof/>
          <w:sz w:val="28"/>
          <w:szCs w:val="28"/>
        </w:rPr>
      </w:pPr>
      <w:r w:rsidRPr="00E07980">
        <w:rPr>
          <w:rFonts w:ascii="Arial" w:hAnsi="Arial" w:cs="Arial"/>
          <w:b/>
          <w:bCs/>
          <w:noProof/>
          <w:sz w:val="28"/>
          <w:szCs w:val="28"/>
          <w:u w:val="single"/>
        </w:rPr>
        <w:t>Yarışma saati</w:t>
      </w:r>
      <w:r w:rsidR="00E07980" w:rsidRPr="00E07980">
        <w:rPr>
          <w:rFonts w:ascii="Arial" w:hAnsi="Arial" w:cs="Arial"/>
          <w:noProof/>
          <w:sz w:val="28"/>
          <w:szCs w:val="28"/>
          <w:u w:val="single"/>
        </w:rPr>
        <w:tab/>
      </w:r>
      <w:r w:rsidRPr="00E07980">
        <w:rPr>
          <w:rFonts w:ascii="Arial" w:hAnsi="Arial" w:cs="Arial"/>
          <w:noProof/>
          <w:sz w:val="28"/>
          <w:szCs w:val="28"/>
          <w:u w:val="single"/>
        </w:rPr>
        <w:t>:</w:t>
      </w:r>
      <w:r>
        <w:rPr>
          <w:rFonts w:ascii="Arial" w:hAnsi="Arial" w:cs="Arial"/>
          <w:noProof/>
          <w:sz w:val="28"/>
          <w:szCs w:val="28"/>
        </w:rPr>
        <w:t xml:space="preserve">  10.30</w:t>
      </w:r>
    </w:p>
    <w:p w:rsidR="0030410F" w:rsidRDefault="00326642" w:rsidP="00C76F93">
      <w:pPr>
        <w:rPr>
          <w:rFonts w:ascii="Arial" w:hAnsi="Arial" w:cs="Arial"/>
          <w:b/>
          <w:bCs/>
          <w:noProof/>
          <w:sz w:val="28"/>
          <w:szCs w:val="28"/>
        </w:rPr>
      </w:pPr>
      <w:r w:rsidRPr="00E07980">
        <w:rPr>
          <w:rFonts w:ascii="Arial" w:hAnsi="Arial" w:cs="Arial"/>
          <w:b/>
          <w:bCs/>
          <w:noProof/>
          <w:sz w:val="28"/>
          <w:szCs w:val="28"/>
          <w:u w:val="single"/>
        </w:rPr>
        <w:t xml:space="preserve">Müsabaka Kategorileri </w:t>
      </w:r>
      <w:r w:rsidR="00721415" w:rsidRPr="00E07980">
        <w:rPr>
          <w:rFonts w:ascii="Arial" w:hAnsi="Arial" w:cs="Arial"/>
          <w:b/>
          <w:bCs/>
          <w:noProof/>
          <w:sz w:val="28"/>
          <w:szCs w:val="28"/>
          <w:u w:val="single"/>
        </w:rPr>
        <w:t>:</w:t>
      </w:r>
      <w:r w:rsidR="00721415">
        <w:rPr>
          <w:rFonts w:ascii="Arial" w:hAnsi="Arial" w:cs="Arial"/>
          <w:b/>
          <w:bCs/>
          <w:noProof/>
          <w:sz w:val="28"/>
          <w:szCs w:val="28"/>
        </w:rPr>
        <w:t xml:space="preserve"> </w:t>
      </w:r>
      <w:r w:rsidR="0030410F" w:rsidRPr="00F81ABD">
        <w:rPr>
          <w:rFonts w:ascii="Arial" w:hAnsi="Arial" w:cs="Arial"/>
          <w:color w:val="FF0000"/>
          <w:sz w:val="28"/>
        </w:rPr>
        <w:t>Yaş Aralığı (2024 Yılı İtibariyle)</w:t>
      </w:r>
    </w:p>
    <w:p w:rsidR="00326642" w:rsidRPr="00F81ABD" w:rsidRDefault="0030410F" w:rsidP="0030410F">
      <w:pPr>
        <w:ind w:left="1416" w:firstLine="708"/>
        <w:rPr>
          <w:rFonts w:ascii="Arial" w:hAnsi="Arial" w:cs="Arial"/>
          <w:b/>
          <w:noProof/>
          <w:color w:val="FF0000"/>
          <w:sz w:val="28"/>
          <w:szCs w:val="28"/>
        </w:rPr>
      </w:pPr>
      <w:r w:rsidRPr="00F81ABD">
        <w:rPr>
          <w:rFonts w:ascii="Arial" w:hAnsi="Arial" w:cs="Arial"/>
          <w:b/>
          <w:bCs/>
          <w:noProof/>
          <w:color w:val="FF0000"/>
          <w:sz w:val="28"/>
          <w:szCs w:val="28"/>
        </w:rPr>
        <w:t>Minikler B / 2017 – 2018</w:t>
      </w:r>
      <w:r w:rsidR="00721415" w:rsidRPr="00F81ABD">
        <w:rPr>
          <w:rFonts w:ascii="Arial" w:hAnsi="Arial" w:cs="Arial"/>
          <w:b/>
          <w:bCs/>
          <w:noProof/>
          <w:color w:val="FF0000"/>
          <w:sz w:val="28"/>
          <w:szCs w:val="28"/>
        </w:rPr>
        <w:t xml:space="preserve"> (</w:t>
      </w:r>
      <w:r w:rsidRPr="00F81ABD">
        <w:rPr>
          <w:rFonts w:ascii="Arial" w:hAnsi="Arial" w:cs="Arial"/>
          <w:b/>
          <w:bCs/>
          <w:noProof/>
          <w:color w:val="FF0000"/>
          <w:sz w:val="28"/>
          <w:szCs w:val="28"/>
        </w:rPr>
        <w:t>6 – 7</w:t>
      </w:r>
      <w:r w:rsidR="00721415" w:rsidRPr="00F81ABD">
        <w:rPr>
          <w:rFonts w:ascii="Arial" w:hAnsi="Arial" w:cs="Arial"/>
          <w:b/>
          <w:bCs/>
          <w:noProof/>
          <w:color w:val="FF0000"/>
          <w:sz w:val="28"/>
          <w:szCs w:val="28"/>
        </w:rPr>
        <w:t xml:space="preserve"> Yaş)</w:t>
      </w:r>
      <w:r w:rsidR="00690832" w:rsidRPr="00F81ABD">
        <w:rPr>
          <w:rFonts w:ascii="Arial" w:hAnsi="Arial" w:cs="Arial"/>
          <w:b/>
          <w:bCs/>
          <w:noProof/>
          <w:color w:val="FF0000"/>
          <w:sz w:val="28"/>
          <w:szCs w:val="28"/>
        </w:rPr>
        <w:t xml:space="preserve"> </w:t>
      </w:r>
      <w:r w:rsidR="00DF6FC0" w:rsidRPr="00F81ABD">
        <w:rPr>
          <w:rFonts w:ascii="Arial" w:hAnsi="Arial" w:cs="Arial"/>
          <w:b/>
          <w:noProof/>
          <w:color w:val="FF0000"/>
          <w:sz w:val="28"/>
          <w:szCs w:val="28"/>
        </w:rPr>
        <w:t>Kadın – Erkek</w:t>
      </w:r>
    </w:p>
    <w:p w:rsidR="00CA28BB" w:rsidRDefault="0030410F" w:rsidP="00326642">
      <w:pPr>
        <w:rPr>
          <w:rFonts w:ascii="Arial" w:hAnsi="Arial" w:cs="Arial"/>
          <w:b/>
          <w:bCs/>
          <w:noProof/>
          <w:color w:val="FF0000"/>
          <w:sz w:val="28"/>
          <w:szCs w:val="28"/>
        </w:rPr>
      </w:pPr>
      <w:r w:rsidRPr="00F81ABD">
        <w:rPr>
          <w:rFonts w:ascii="Arial" w:hAnsi="Arial" w:cs="Arial"/>
          <w:b/>
          <w:noProof/>
          <w:color w:val="FF0000"/>
          <w:sz w:val="28"/>
          <w:szCs w:val="28"/>
        </w:rPr>
        <w:tab/>
      </w:r>
      <w:r w:rsidRPr="00F81ABD">
        <w:rPr>
          <w:rFonts w:ascii="Arial" w:hAnsi="Arial" w:cs="Arial"/>
          <w:b/>
          <w:noProof/>
          <w:color w:val="FF0000"/>
          <w:sz w:val="28"/>
          <w:szCs w:val="28"/>
        </w:rPr>
        <w:tab/>
      </w:r>
      <w:r w:rsidRPr="00F81ABD">
        <w:rPr>
          <w:rFonts w:ascii="Arial" w:hAnsi="Arial" w:cs="Arial"/>
          <w:b/>
          <w:noProof/>
          <w:color w:val="FF0000"/>
          <w:sz w:val="28"/>
          <w:szCs w:val="28"/>
        </w:rPr>
        <w:tab/>
      </w:r>
      <w:r w:rsidRPr="00F81ABD">
        <w:rPr>
          <w:rFonts w:ascii="Arial" w:hAnsi="Arial" w:cs="Arial"/>
          <w:b/>
          <w:bCs/>
          <w:noProof/>
          <w:color w:val="FF0000"/>
          <w:sz w:val="28"/>
          <w:szCs w:val="28"/>
        </w:rPr>
        <w:t xml:space="preserve">Minikler A / </w:t>
      </w:r>
      <w:r w:rsidRPr="00F81ABD">
        <w:rPr>
          <w:rFonts w:ascii="Arial" w:hAnsi="Arial" w:cs="Arial"/>
          <w:b/>
          <w:color w:val="FF0000"/>
          <w:sz w:val="28"/>
        </w:rPr>
        <w:t xml:space="preserve">01.09.2014 – 2015 – 2016 </w:t>
      </w:r>
      <w:r w:rsidRPr="00F81ABD">
        <w:rPr>
          <w:rFonts w:ascii="Arial" w:hAnsi="Arial" w:cs="Arial"/>
          <w:b/>
          <w:bCs/>
          <w:noProof/>
          <w:color w:val="FF0000"/>
          <w:sz w:val="28"/>
          <w:szCs w:val="28"/>
        </w:rPr>
        <w:t xml:space="preserve">(8 – 9 Yaş) </w:t>
      </w:r>
      <w:r w:rsidRPr="00F81ABD">
        <w:rPr>
          <w:rFonts w:ascii="Arial" w:hAnsi="Arial" w:cs="Arial"/>
          <w:b/>
          <w:noProof/>
          <w:color w:val="FF0000"/>
          <w:sz w:val="28"/>
          <w:szCs w:val="28"/>
        </w:rPr>
        <w:t>Kadın – Erkek</w:t>
      </w:r>
    </w:p>
    <w:p w:rsidR="00F81ABD" w:rsidRPr="00F81ABD" w:rsidRDefault="00F81ABD" w:rsidP="00326642">
      <w:pPr>
        <w:rPr>
          <w:rFonts w:ascii="Arial" w:hAnsi="Arial" w:cs="Arial"/>
          <w:b/>
          <w:bCs/>
          <w:noProof/>
          <w:color w:val="FF0000"/>
          <w:sz w:val="28"/>
          <w:szCs w:val="28"/>
        </w:rPr>
      </w:pPr>
    </w:p>
    <w:p w:rsidR="00B32B16" w:rsidRDefault="00DF6FC0" w:rsidP="00196F7F">
      <w:pPr>
        <w:pStyle w:val="ListeParagraf"/>
        <w:jc w:val="both"/>
        <w:rPr>
          <w:rFonts w:ascii="Arial" w:hAnsi="Arial" w:cs="Arial"/>
          <w:noProof/>
          <w:sz w:val="28"/>
          <w:szCs w:val="28"/>
        </w:rPr>
      </w:pPr>
      <w:r>
        <w:rPr>
          <w:rFonts w:ascii="Arial" w:hAnsi="Arial" w:cs="Arial"/>
          <w:noProof/>
          <w:sz w:val="28"/>
          <w:szCs w:val="28"/>
        </w:rPr>
        <w:t xml:space="preserve">    Liste bildirimleri </w:t>
      </w:r>
      <w:r w:rsidRPr="00DF6FC0">
        <w:rPr>
          <w:rFonts w:ascii="Arial" w:hAnsi="Arial" w:cs="Arial"/>
          <w:b/>
          <w:bCs/>
          <w:i/>
          <w:iCs/>
          <w:noProof/>
          <w:sz w:val="28"/>
          <w:szCs w:val="28"/>
        </w:rPr>
        <w:t>portal.tyf.gov.tr</w:t>
      </w:r>
      <w:r>
        <w:rPr>
          <w:rFonts w:ascii="Arial" w:hAnsi="Arial" w:cs="Arial"/>
          <w:noProof/>
          <w:sz w:val="28"/>
          <w:szCs w:val="28"/>
        </w:rPr>
        <w:t xml:space="preserve"> adresinden</w:t>
      </w:r>
      <w:r w:rsidR="002D24A3">
        <w:rPr>
          <w:rFonts w:ascii="Arial" w:hAnsi="Arial" w:cs="Arial"/>
          <w:noProof/>
          <w:sz w:val="28"/>
          <w:szCs w:val="28"/>
        </w:rPr>
        <w:t xml:space="preserve"> okullara</w:t>
      </w:r>
      <w:r>
        <w:rPr>
          <w:rFonts w:ascii="Arial" w:hAnsi="Arial" w:cs="Arial"/>
          <w:noProof/>
          <w:sz w:val="28"/>
          <w:szCs w:val="28"/>
        </w:rPr>
        <w:t xml:space="preserve"> ve </w:t>
      </w:r>
      <w:r w:rsidR="002D24A3">
        <w:rPr>
          <w:rFonts w:ascii="Arial" w:hAnsi="Arial" w:cs="Arial"/>
          <w:noProof/>
          <w:sz w:val="28"/>
          <w:szCs w:val="28"/>
        </w:rPr>
        <w:t>idarecilere</w:t>
      </w:r>
      <w:r>
        <w:rPr>
          <w:rFonts w:ascii="Arial" w:hAnsi="Arial" w:cs="Arial"/>
          <w:noProof/>
          <w:sz w:val="28"/>
          <w:szCs w:val="28"/>
        </w:rPr>
        <w:t xml:space="preserve"> tanımlı kullanıcı adı ve şifreleri ile giriş yapılarak başvurular tamamlanacaktır.</w:t>
      </w:r>
      <w:r w:rsidR="00196F7F">
        <w:rPr>
          <w:rFonts w:ascii="Arial" w:hAnsi="Arial" w:cs="Arial"/>
          <w:noProof/>
          <w:sz w:val="28"/>
          <w:szCs w:val="28"/>
        </w:rPr>
        <w:t xml:space="preserve"> Portal 05 Mart</w:t>
      </w:r>
      <w:r w:rsidR="004C541C">
        <w:rPr>
          <w:rFonts w:ascii="Arial" w:hAnsi="Arial" w:cs="Arial"/>
          <w:noProof/>
          <w:sz w:val="28"/>
          <w:szCs w:val="28"/>
        </w:rPr>
        <w:t xml:space="preserve"> 2025 günü açılacaktır.</w:t>
      </w:r>
    </w:p>
    <w:p w:rsidR="0053325E" w:rsidRPr="0030410F" w:rsidRDefault="00721415" w:rsidP="0030410F">
      <w:pPr>
        <w:pStyle w:val="ListeParagraf"/>
        <w:jc w:val="both"/>
        <w:rPr>
          <w:rFonts w:ascii="Arial" w:hAnsi="Arial" w:cs="Arial"/>
          <w:sz w:val="28"/>
          <w:szCs w:val="28"/>
        </w:rPr>
      </w:pPr>
      <w:r w:rsidRPr="002D24A3">
        <w:rPr>
          <w:rFonts w:ascii="Arial" w:hAnsi="Arial" w:cs="Arial"/>
          <w:sz w:val="28"/>
          <w:szCs w:val="28"/>
        </w:rPr>
        <w:t xml:space="preserve">a) Yarışmalara katılacak </w:t>
      </w:r>
      <w:r>
        <w:rPr>
          <w:rFonts w:ascii="Arial" w:hAnsi="Arial" w:cs="Arial"/>
          <w:sz w:val="28"/>
          <w:szCs w:val="28"/>
        </w:rPr>
        <w:t xml:space="preserve">olan okul takımları;  </w:t>
      </w:r>
      <w:r w:rsidR="00196F7F">
        <w:rPr>
          <w:rFonts w:ascii="Arial" w:hAnsi="Arial" w:cs="Arial"/>
          <w:sz w:val="28"/>
          <w:szCs w:val="28"/>
        </w:rPr>
        <w:t>Küçükler</w:t>
      </w:r>
      <w:r w:rsidRPr="00721415">
        <w:rPr>
          <w:rFonts w:ascii="Arial" w:hAnsi="Arial" w:cs="Arial"/>
          <w:sz w:val="28"/>
          <w:szCs w:val="28"/>
        </w:rPr>
        <w:t>; en az 4 (dört) en fa</w:t>
      </w:r>
      <w:r>
        <w:rPr>
          <w:rFonts w:ascii="Arial" w:hAnsi="Arial" w:cs="Arial"/>
          <w:sz w:val="28"/>
          <w:szCs w:val="28"/>
        </w:rPr>
        <w:t>zla 8 (sekiz) öğrenci sporcudan</w:t>
      </w:r>
      <w:r w:rsidRPr="002D24A3">
        <w:rPr>
          <w:rFonts w:ascii="Arial" w:hAnsi="Arial" w:cs="Arial"/>
          <w:sz w:val="28"/>
          <w:szCs w:val="28"/>
        </w:rPr>
        <w:t xml:space="preserve"> oluşacaktır. b) Mahalli, Grup ve Türkiye Birinciliği yarışmalarında, Gençlik ve Spor Bakanlığı Spor Faaliyetleri Seyahat Yönergesinde yer alan idareci ve çalıştırıcı sayısından fazla kişi yarışma alanına giremez</w:t>
      </w:r>
      <w:r>
        <w:rPr>
          <w:rFonts w:ascii="Arial" w:hAnsi="Arial" w:cs="Arial"/>
          <w:sz w:val="28"/>
          <w:szCs w:val="28"/>
        </w:rPr>
        <w:t>.</w:t>
      </w:r>
    </w:p>
    <w:p w:rsidR="0053325E" w:rsidRPr="005C6336" w:rsidRDefault="0053325E" w:rsidP="005C6336">
      <w:pPr>
        <w:rPr>
          <w:rFonts w:ascii="Arial" w:hAnsi="Arial" w:cs="Arial"/>
          <w:noProof/>
        </w:rPr>
      </w:pPr>
    </w:p>
    <w:p w:rsidR="004F47F6" w:rsidRPr="00E07980" w:rsidRDefault="004F47F6" w:rsidP="004F47F6">
      <w:pPr>
        <w:tabs>
          <w:tab w:val="left" w:pos="6255"/>
          <w:tab w:val="left" w:pos="7545"/>
        </w:tabs>
        <w:rPr>
          <w:rFonts w:ascii="Arial" w:hAnsi="Arial" w:cs="Arial"/>
          <w:b/>
          <w:bCs/>
          <w:sz w:val="36"/>
          <w:szCs w:val="36"/>
        </w:rPr>
      </w:pPr>
      <w:bookmarkStart w:id="0" w:name="_Hlk143699012"/>
      <w:r w:rsidRPr="00412AD3">
        <w:rPr>
          <w:rFonts w:ascii="Arial" w:hAnsi="Arial" w:cs="Arial"/>
          <w:b/>
          <w:bCs/>
          <w:sz w:val="36"/>
          <w:szCs w:val="36"/>
        </w:rPr>
        <w:lastRenderedPageBreak/>
        <w:t>MÜSABAKA KATILIM KURALLARI</w:t>
      </w:r>
      <w:bookmarkEnd w:id="0"/>
    </w:p>
    <w:p w:rsidR="00952581" w:rsidRPr="00655A8F" w:rsidRDefault="00952581" w:rsidP="00196F7F">
      <w:pPr>
        <w:numPr>
          <w:ilvl w:val="0"/>
          <w:numId w:val="2"/>
        </w:numPr>
        <w:suppressAutoHyphens/>
        <w:spacing w:after="157" w:line="261" w:lineRule="auto"/>
        <w:jc w:val="both"/>
        <w:rPr>
          <w:rFonts w:ascii="Arial" w:hAnsi="Arial" w:cs="Arial"/>
          <w:sz w:val="28"/>
          <w:szCs w:val="28"/>
        </w:rPr>
      </w:pPr>
      <w:bookmarkStart w:id="1" w:name="_Hlk159503632"/>
      <w:r w:rsidRPr="00655A8F">
        <w:rPr>
          <w:rFonts w:ascii="Arial" w:hAnsi="Arial" w:cs="Arial"/>
          <w:sz w:val="28"/>
          <w:szCs w:val="28"/>
        </w:rPr>
        <w:t xml:space="preserve">Türkiye Yüzme Federasyonu Müsabaka Genel Talimatları geçerlidir.  </w:t>
      </w:r>
    </w:p>
    <w:p w:rsidR="00952581" w:rsidRPr="00655A8F" w:rsidRDefault="00FF41B6" w:rsidP="00196F7F">
      <w:pPr>
        <w:numPr>
          <w:ilvl w:val="0"/>
          <w:numId w:val="2"/>
        </w:numPr>
        <w:suppressAutoHyphens/>
        <w:spacing w:after="0" w:line="429" w:lineRule="auto"/>
        <w:jc w:val="both"/>
        <w:rPr>
          <w:rFonts w:ascii="Arial" w:hAnsi="Arial" w:cs="Arial"/>
          <w:sz w:val="28"/>
          <w:szCs w:val="28"/>
        </w:rPr>
      </w:pPr>
      <w:r>
        <w:rPr>
          <w:rFonts w:ascii="Arial" w:hAnsi="Arial" w:cs="Arial"/>
          <w:sz w:val="28"/>
          <w:szCs w:val="28"/>
        </w:rPr>
        <w:t xml:space="preserve">A) </w:t>
      </w:r>
      <w:r w:rsidR="00952581" w:rsidRPr="00655A8F">
        <w:rPr>
          <w:rFonts w:ascii="Arial" w:hAnsi="Arial" w:cs="Arial"/>
          <w:sz w:val="28"/>
          <w:szCs w:val="28"/>
        </w:rPr>
        <w:t xml:space="preserve">Liste bildirimlerinin </w:t>
      </w:r>
      <w:hyperlink r:id="rId9">
        <w:r w:rsidR="00952581" w:rsidRPr="00655A8F">
          <w:rPr>
            <w:rFonts w:ascii="Arial" w:hAnsi="Arial" w:cs="Arial"/>
            <w:sz w:val="28"/>
            <w:szCs w:val="28"/>
          </w:rPr>
          <w:t>https://portal.tyf.gov.tr</w:t>
        </w:r>
      </w:hyperlink>
      <w:hyperlink r:id="rId10">
        <w:r w:rsidR="00952581" w:rsidRPr="00655A8F">
          <w:rPr>
            <w:rFonts w:ascii="Arial" w:hAnsi="Arial" w:cs="Arial"/>
            <w:sz w:val="28"/>
            <w:szCs w:val="28"/>
          </w:rPr>
          <w:t>/</w:t>
        </w:r>
      </w:hyperlink>
      <w:hyperlink r:id="rId11"/>
      <w:hyperlink r:id="rId12">
        <w:r w:rsidR="00952581" w:rsidRPr="00655A8F">
          <w:rPr>
            <w:rFonts w:ascii="Arial" w:hAnsi="Arial" w:cs="Arial"/>
            <w:sz w:val="28"/>
            <w:szCs w:val="28"/>
          </w:rPr>
          <w:t>a</w:t>
        </w:r>
      </w:hyperlink>
      <w:r w:rsidR="00952581" w:rsidRPr="00655A8F">
        <w:rPr>
          <w:rFonts w:ascii="Arial" w:hAnsi="Arial" w:cs="Arial"/>
          <w:sz w:val="28"/>
          <w:szCs w:val="28"/>
        </w:rPr>
        <w:t xml:space="preserve">dresinden </w:t>
      </w:r>
      <w:r w:rsidR="002D24A3">
        <w:rPr>
          <w:rFonts w:ascii="Arial" w:hAnsi="Arial" w:cs="Arial"/>
          <w:sz w:val="28"/>
          <w:szCs w:val="28"/>
        </w:rPr>
        <w:t>okul</w:t>
      </w:r>
      <w:r w:rsidR="00952581" w:rsidRPr="00655A8F">
        <w:rPr>
          <w:rFonts w:ascii="Arial" w:hAnsi="Arial" w:cs="Arial"/>
          <w:sz w:val="28"/>
          <w:szCs w:val="28"/>
        </w:rPr>
        <w:t xml:space="preserve"> ve </w:t>
      </w:r>
      <w:r w:rsidR="002D24A3">
        <w:rPr>
          <w:rFonts w:ascii="Arial" w:hAnsi="Arial" w:cs="Arial"/>
          <w:sz w:val="28"/>
          <w:szCs w:val="28"/>
        </w:rPr>
        <w:t>idarecilere</w:t>
      </w:r>
      <w:r w:rsidR="00952581" w:rsidRPr="00655A8F">
        <w:rPr>
          <w:rFonts w:ascii="Arial" w:hAnsi="Arial" w:cs="Arial"/>
          <w:sz w:val="28"/>
          <w:szCs w:val="28"/>
        </w:rPr>
        <w:t xml:space="preserve"> tanımlı kullanıcı adı ve şifreler ile giriş yapılarak başvurular tamamlanacaktır.  </w:t>
      </w:r>
      <w:r>
        <w:rPr>
          <w:rFonts w:ascii="Arial" w:hAnsi="Arial" w:cs="Arial"/>
          <w:sz w:val="28"/>
          <w:szCs w:val="28"/>
        </w:rPr>
        <w:t xml:space="preserve">B) </w:t>
      </w:r>
      <w:r w:rsidRPr="00FF41B6">
        <w:rPr>
          <w:rFonts w:ascii="Arial" w:hAnsi="Arial" w:cs="Arial"/>
          <w:sz w:val="28"/>
          <w:szCs w:val="28"/>
        </w:rPr>
        <w:t>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w:t>
      </w:r>
    </w:p>
    <w:p w:rsidR="00952581" w:rsidRPr="00655A8F" w:rsidRDefault="00952581" w:rsidP="00196F7F">
      <w:pPr>
        <w:numPr>
          <w:ilvl w:val="0"/>
          <w:numId w:val="2"/>
        </w:numPr>
        <w:suppressAutoHyphens/>
        <w:spacing w:after="195" w:line="261" w:lineRule="auto"/>
        <w:jc w:val="both"/>
        <w:rPr>
          <w:rFonts w:ascii="Arial" w:hAnsi="Arial" w:cs="Arial"/>
          <w:sz w:val="28"/>
          <w:szCs w:val="28"/>
        </w:rPr>
      </w:pPr>
      <w:r w:rsidRPr="00655A8F">
        <w:rPr>
          <w:rFonts w:ascii="Arial" w:hAnsi="Arial" w:cs="Arial"/>
          <w:sz w:val="28"/>
          <w:szCs w:val="28"/>
        </w:rPr>
        <w:t>Yarışmalara belirtilen yaş grubu sporcuları, 202</w:t>
      </w:r>
      <w:r w:rsidR="0053325E">
        <w:rPr>
          <w:rFonts w:ascii="Arial" w:hAnsi="Arial" w:cs="Arial"/>
          <w:sz w:val="28"/>
          <w:szCs w:val="28"/>
        </w:rPr>
        <w:t>4</w:t>
      </w:r>
      <w:r w:rsidRPr="00655A8F">
        <w:rPr>
          <w:rFonts w:ascii="Arial" w:hAnsi="Arial" w:cs="Arial"/>
          <w:sz w:val="28"/>
          <w:szCs w:val="28"/>
        </w:rPr>
        <w:t>- 202</w:t>
      </w:r>
      <w:r w:rsidR="0053325E">
        <w:rPr>
          <w:rFonts w:ascii="Arial" w:hAnsi="Arial" w:cs="Arial"/>
          <w:sz w:val="28"/>
          <w:szCs w:val="28"/>
        </w:rPr>
        <w:t>5</w:t>
      </w:r>
      <w:r w:rsidRPr="00655A8F">
        <w:rPr>
          <w:rFonts w:ascii="Arial" w:hAnsi="Arial" w:cs="Arial"/>
          <w:sz w:val="28"/>
          <w:szCs w:val="28"/>
        </w:rPr>
        <w:t xml:space="preserve">  vizeli lisansları ile iştirak edeceklerdir.  </w:t>
      </w:r>
    </w:p>
    <w:p w:rsidR="00952581" w:rsidRPr="00655A8F" w:rsidRDefault="002D24A3" w:rsidP="00196F7F">
      <w:pPr>
        <w:numPr>
          <w:ilvl w:val="0"/>
          <w:numId w:val="2"/>
        </w:numPr>
        <w:suppressAutoHyphens/>
        <w:spacing w:after="79" w:line="360" w:lineRule="auto"/>
        <w:jc w:val="both"/>
        <w:rPr>
          <w:rFonts w:ascii="Arial" w:hAnsi="Arial" w:cs="Arial"/>
          <w:sz w:val="28"/>
          <w:szCs w:val="28"/>
        </w:rPr>
      </w:pPr>
      <w:r>
        <w:rPr>
          <w:rFonts w:ascii="Arial" w:hAnsi="Arial" w:cs="Arial"/>
          <w:sz w:val="28"/>
          <w:szCs w:val="28"/>
        </w:rPr>
        <w:t>Okul</w:t>
      </w:r>
      <w:r w:rsidR="00952581" w:rsidRPr="00655A8F">
        <w:rPr>
          <w:rFonts w:ascii="Arial" w:hAnsi="Arial" w:cs="Arial"/>
          <w:sz w:val="28"/>
          <w:szCs w:val="28"/>
        </w:rPr>
        <w:t xml:space="preserve"> yetkilileri, yarışma katılım formlarını belirlenen gün ve saate kadar belirlenen adrese bildirmelidir.  </w:t>
      </w:r>
    </w:p>
    <w:p w:rsidR="00104410" w:rsidRDefault="00FF41B6" w:rsidP="00196F7F">
      <w:pPr>
        <w:numPr>
          <w:ilvl w:val="0"/>
          <w:numId w:val="2"/>
        </w:numPr>
        <w:suppressAutoHyphens/>
        <w:spacing w:after="120" w:line="261" w:lineRule="auto"/>
        <w:jc w:val="both"/>
        <w:rPr>
          <w:rFonts w:ascii="Arial" w:hAnsi="Arial" w:cs="Arial"/>
          <w:sz w:val="28"/>
          <w:szCs w:val="28"/>
        </w:rPr>
      </w:pPr>
      <w:r w:rsidRPr="00FF41B6">
        <w:rPr>
          <w:rFonts w:ascii="Arial" w:hAnsi="Arial" w:cs="Arial"/>
          <w:sz w:val="28"/>
          <w:szCs w:val="28"/>
        </w:rPr>
        <w:t xml:space="preserve">Disiplin İşlemleri ve İtirazlar </w:t>
      </w:r>
    </w:p>
    <w:p w:rsidR="00104410" w:rsidRDefault="00FF41B6" w:rsidP="00196F7F">
      <w:pPr>
        <w:suppressAutoHyphens/>
        <w:spacing w:after="120" w:line="261" w:lineRule="auto"/>
        <w:ind w:left="720"/>
        <w:jc w:val="both"/>
        <w:rPr>
          <w:rFonts w:ascii="Arial" w:hAnsi="Arial" w:cs="Arial"/>
          <w:sz w:val="28"/>
          <w:szCs w:val="28"/>
        </w:rPr>
      </w:pPr>
      <w:r w:rsidRPr="00FF41B6">
        <w:rPr>
          <w:rFonts w:ascii="Arial" w:hAnsi="Arial" w:cs="Arial"/>
          <w:sz w:val="28"/>
          <w:szCs w:val="28"/>
        </w:rPr>
        <w:t xml:space="preserve">a) Okul spor faaliyetlerinde; oyun kurallarına, spor ahlakına ve disiplin kurallarına aykırı fiil ve davranışlarda bulunulması halinde, Spor Disiplin Yönetmeliği hükümleri göz önüne alınarak işlem tesis edilir. </w:t>
      </w:r>
    </w:p>
    <w:p w:rsidR="00104410" w:rsidRDefault="00FF41B6" w:rsidP="00196F7F">
      <w:pPr>
        <w:suppressAutoHyphens/>
        <w:spacing w:after="120" w:line="261" w:lineRule="auto"/>
        <w:ind w:left="720"/>
        <w:jc w:val="both"/>
        <w:rPr>
          <w:rFonts w:ascii="Arial" w:hAnsi="Arial" w:cs="Arial"/>
          <w:sz w:val="28"/>
          <w:szCs w:val="28"/>
        </w:rPr>
      </w:pPr>
      <w:r w:rsidRPr="00FF41B6">
        <w:rPr>
          <w:rFonts w:ascii="Arial" w:hAnsi="Arial" w:cs="Arial"/>
          <w:sz w:val="28"/>
          <w:szCs w:val="28"/>
        </w:rPr>
        <w:t xml:space="preserve"> b) Yarışmalarda spor ahlakına ve disiplin kurallarına aykırı fiil ve davranışların işlenmesi halinde, “Spor Disiplin Yönetmeliği” hükümleri gereğince, Grup ve Türkiye Birinciliği yarışmalarında meydana gelen disiplin ihlalleri hakkında karar verme görev ve yetkisi yarışmanın düzenlendiği ilin İl Spor Disiplin Kuruluna aittir.</w:t>
      </w:r>
    </w:p>
    <w:p w:rsidR="00104410" w:rsidRPr="00196F7F" w:rsidRDefault="00FF41B6" w:rsidP="00196F7F">
      <w:pPr>
        <w:suppressAutoHyphens/>
        <w:spacing w:after="120" w:line="261" w:lineRule="auto"/>
        <w:ind w:left="720"/>
        <w:jc w:val="both"/>
        <w:rPr>
          <w:rFonts w:ascii="Arial" w:hAnsi="Arial" w:cs="Arial"/>
          <w:color w:val="FF0000"/>
          <w:sz w:val="28"/>
          <w:szCs w:val="28"/>
        </w:rPr>
      </w:pPr>
      <w:r w:rsidRPr="00FF41B6">
        <w:rPr>
          <w:rFonts w:ascii="Arial" w:hAnsi="Arial" w:cs="Arial"/>
          <w:sz w:val="28"/>
          <w:szCs w:val="28"/>
        </w:rPr>
        <w:t xml:space="preserve"> c) </w:t>
      </w:r>
      <w:r w:rsidRPr="00196F7F">
        <w:rPr>
          <w:rFonts w:ascii="Arial" w:hAnsi="Arial" w:cs="Arial"/>
          <w:color w:val="FF0000"/>
          <w:sz w:val="28"/>
          <w:szCs w:val="28"/>
        </w:rPr>
        <w:t xml:space="preserve">İtirazlar, Okul Spor Faaliyetleri Yönetmeliği’nin 21. maddesinde belirtilen hükümlere göre İl Tertip Komitesine yapılır. İtirazların değerlendirmeye alınabilmesi için organizasyonu düzenleyen Gençlik ve Spor İl Müdürlüğü’nün hesabına 2.000,00 TL ücret yatırılır ya da İl Tertip Komitesine tutanak karşılığı elden verilir.  </w:t>
      </w:r>
    </w:p>
    <w:p w:rsidR="00FF41B6" w:rsidRDefault="00FF41B6" w:rsidP="00196F7F">
      <w:pPr>
        <w:suppressAutoHyphens/>
        <w:spacing w:after="120" w:line="261" w:lineRule="auto"/>
        <w:ind w:left="720"/>
        <w:jc w:val="both"/>
        <w:rPr>
          <w:rFonts w:ascii="Arial" w:hAnsi="Arial" w:cs="Arial"/>
          <w:sz w:val="28"/>
          <w:szCs w:val="28"/>
        </w:rPr>
      </w:pPr>
      <w:r w:rsidRPr="00FF41B6">
        <w:rPr>
          <w:rFonts w:ascii="Arial" w:hAnsi="Arial" w:cs="Arial"/>
          <w:sz w:val="28"/>
          <w:szCs w:val="28"/>
        </w:rPr>
        <w:t xml:space="preserve">d) İtirazlara yönelik İl Tertip Komitesinin verdiği kararlar kesindir. </w:t>
      </w:r>
    </w:p>
    <w:p w:rsidR="00651079" w:rsidRPr="00651079" w:rsidRDefault="00651079" w:rsidP="00196F7F">
      <w:pPr>
        <w:numPr>
          <w:ilvl w:val="0"/>
          <w:numId w:val="2"/>
        </w:numPr>
        <w:suppressAutoHyphens/>
        <w:spacing w:after="120" w:line="261" w:lineRule="auto"/>
        <w:jc w:val="both"/>
        <w:rPr>
          <w:rFonts w:ascii="Arial" w:hAnsi="Arial" w:cs="Arial"/>
          <w:sz w:val="28"/>
          <w:szCs w:val="28"/>
        </w:rPr>
      </w:pPr>
      <w:r>
        <w:rPr>
          <w:rFonts w:ascii="Arial" w:hAnsi="Arial" w:cs="Arial"/>
          <w:sz w:val="28"/>
          <w:szCs w:val="28"/>
        </w:rPr>
        <w:t>Seriler hızlıdan yavaşa doğru yüzülecektir.</w:t>
      </w:r>
    </w:p>
    <w:p w:rsidR="00FF41B6" w:rsidRDefault="00651079" w:rsidP="00196F7F">
      <w:pPr>
        <w:pStyle w:val="ListeParagraf"/>
        <w:numPr>
          <w:ilvl w:val="0"/>
          <w:numId w:val="2"/>
        </w:numPr>
        <w:jc w:val="both"/>
        <w:rPr>
          <w:rFonts w:ascii="Arial" w:hAnsi="Arial" w:cs="Arial"/>
          <w:sz w:val="28"/>
          <w:szCs w:val="28"/>
        </w:rPr>
      </w:pPr>
      <w:r w:rsidRPr="00FF41B6">
        <w:rPr>
          <w:rFonts w:ascii="Arial" w:hAnsi="Arial" w:cs="Arial"/>
          <w:sz w:val="28"/>
          <w:szCs w:val="28"/>
        </w:rPr>
        <w:t>Kulüplerin bayrak yarış listelerini i</w:t>
      </w:r>
      <w:r w:rsidR="002D24A3" w:rsidRPr="00FF41B6">
        <w:rPr>
          <w:rFonts w:ascii="Arial" w:hAnsi="Arial" w:cs="Arial"/>
          <w:sz w:val="28"/>
          <w:szCs w:val="28"/>
        </w:rPr>
        <w:t xml:space="preserve">lgili seans başlamadan önce bildirimlerini </w:t>
      </w:r>
    </w:p>
    <w:p w:rsidR="00104410" w:rsidRPr="00FF41B6" w:rsidRDefault="00104410" w:rsidP="00196F7F">
      <w:pPr>
        <w:pStyle w:val="ListeParagraf"/>
        <w:jc w:val="both"/>
        <w:rPr>
          <w:rFonts w:ascii="Arial" w:hAnsi="Arial" w:cs="Arial"/>
          <w:sz w:val="28"/>
          <w:szCs w:val="28"/>
        </w:rPr>
      </w:pPr>
      <w:r>
        <w:rPr>
          <w:rFonts w:ascii="Arial" w:hAnsi="Arial" w:cs="Arial"/>
          <w:sz w:val="28"/>
          <w:szCs w:val="28"/>
        </w:rPr>
        <w:t>Sekretaryaya teslim etmesi gerekmektedir.</w:t>
      </w:r>
    </w:p>
    <w:p w:rsidR="002D24A3" w:rsidRDefault="00651079" w:rsidP="00196F7F">
      <w:pPr>
        <w:pStyle w:val="ListeParagraf"/>
        <w:numPr>
          <w:ilvl w:val="0"/>
          <w:numId w:val="2"/>
        </w:numPr>
        <w:jc w:val="both"/>
        <w:rPr>
          <w:rFonts w:ascii="Arial" w:hAnsi="Arial" w:cs="Arial"/>
          <w:sz w:val="28"/>
          <w:szCs w:val="28"/>
        </w:rPr>
      </w:pPr>
      <w:r w:rsidRPr="00651079">
        <w:rPr>
          <w:rFonts w:ascii="Arial" w:hAnsi="Arial" w:cs="Arial"/>
          <w:sz w:val="28"/>
          <w:szCs w:val="28"/>
        </w:rPr>
        <w:lastRenderedPageBreak/>
        <w:t xml:space="preserve">Müsabakalar  </w:t>
      </w:r>
      <w:r w:rsidR="00196F7F">
        <w:rPr>
          <w:rFonts w:ascii="Arial" w:hAnsi="Arial" w:cs="Arial"/>
          <w:sz w:val="28"/>
          <w:szCs w:val="28"/>
        </w:rPr>
        <w:t>10 – 11</w:t>
      </w:r>
      <w:r w:rsidR="00721415">
        <w:rPr>
          <w:rFonts w:ascii="Arial" w:hAnsi="Arial" w:cs="Arial"/>
          <w:sz w:val="28"/>
          <w:szCs w:val="28"/>
        </w:rPr>
        <w:t xml:space="preserve"> yaş</w:t>
      </w:r>
      <w:r w:rsidR="002D24A3">
        <w:rPr>
          <w:rFonts w:ascii="Arial" w:hAnsi="Arial" w:cs="Arial"/>
          <w:sz w:val="28"/>
          <w:szCs w:val="28"/>
        </w:rPr>
        <w:t xml:space="preserve"> beraber yüzecektir. </w:t>
      </w:r>
      <w:r w:rsidR="002D24A3" w:rsidRPr="002D24A3">
        <w:rPr>
          <w:rFonts w:ascii="Arial" w:hAnsi="Arial" w:cs="Arial"/>
          <w:sz w:val="28"/>
          <w:szCs w:val="28"/>
        </w:rPr>
        <w:t>Milli Eğitim Bakanlığına bağlı Yaygın Eğitim ve Öğretim kurumlarına kayıtlı aktif öğrenciler, spor dalı uygulama esasında belirtilen kategori ve yaş aralığında bulunmaları koşulu ile ferdi olarak lisanslandırılarak okul spor yarışmalarına katılabilirler.</w:t>
      </w:r>
    </w:p>
    <w:p w:rsidR="00FF41B6" w:rsidRPr="00FF41B6" w:rsidRDefault="00FF41B6" w:rsidP="00FF41B6">
      <w:pPr>
        <w:pStyle w:val="ListeParagraf"/>
        <w:rPr>
          <w:rFonts w:ascii="Arial" w:hAnsi="Arial" w:cs="Arial"/>
          <w:sz w:val="28"/>
          <w:szCs w:val="28"/>
        </w:rPr>
      </w:pPr>
    </w:p>
    <w:p w:rsidR="00655A8F" w:rsidRPr="00E07980" w:rsidRDefault="00E07980" w:rsidP="00655A8F">
      <w:pPr>
        <w:suppressAutoHyphens/>
        <w:spacing w:after="120" w:line="261" w:lineRule="auto"/>
        <w:rPr>
          <w:rFonts w:ascii="Arial" w:hAnsi="Arial" w:cs="Arial"/>
          <w:b/>
          <w:sz w:val="28"/>
          <w:szCs w:val="28"/>
          <w:u w:val="single"/>
        </w:rPr>
      </w:pPr>
      <w:r w:rsidRPr="00E07980">
        <w:rPr>
          <w:rFonts w:ascii="Arial" w:hAnsi="Arial" w:cs="Arial"/>
          <w:b/>
          <w:sz w:val="28"/>
          <w:szCs w:val="28"/>
          <w:u w:val="single"/>
        </w:rPr>
        <w:t>TEKNİK AÇIKLAMALAR</w:t>
      </w:r>
    </w:p>
    <w:p w:rsidR="00E07980" w:rsidRPr="00E07980" w:rsidRDefault="00E07980" w:rsidP="00196F7F">
      <w:pPr>
        <w:pStyle w:val="ListeParagraf"/>
        <w:jc w:val="both"/>
        <w:rPr>
          <w:rFonts w:ascii="Arial" w:hAnsi="Arial" w:cs="Arial"/>
          <w:sz w:val="28"/>
          <w:szCs w:val="28"/>
        </w:rPr>
      </w:pPr>
      <w:r w:rsidRPr="00E07980">
        <w:rPr>
          <w:sz w:val="28"/>
          <w:szCs w:val="28"/>
        </w:rPr>
        <w:t>*</w:t>
      </w:r>
      <w:r w:rsidRPr="00E07980">
        <w:rPr>
          <w:rFonts w:ascii="Arial" w:hAnsi="Arial" w:cs="Arial"/>
          <w:sz w:val="28"/>
          <w:szCs w:val="28"/>
        </w:rPr>
        <w:t>İlgili kategoride mahalli yarışmaların yapılabilmesi için en az 2 okulun başvurusu</w:t>
      </w:r>
      <w:r w:rsidRPr="00E07980">
        <w:rPr>
          <w:rFonts w:ascii="Arial" w:hAnsi="Arial" w:cs="Arial"/>
          <w:sz w:val="28"/>
          <w:szCs w:val="28"/>
        </w:rPr>
        <w:sym w:font="Symbol" w:char="F0B7"/>
      </w:r>
      <w:r w:rsidRPr="00E07980">
        <w:rPr>
          <w:rFonts w:ascii="Arial" w:hAnsi="Arial" w:cs="Arial"/>
          <w:sz w:val="28"/>
          <w:szCs w:val="28"/>
        </w:rPr>
        <w:t xml:space="preserve"> gerekmektedir.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Liste bildirimleri portal.tyf.gov.tr adresinden okul ve öğretmenlere tanımlı kullanıcı adı şifreleri ile giriş yapılarak başvurular tamamlanacaktır. Portala girişi yapılmayan öğrenci sporcu yarışmalara alınmayacaktır.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Bayrak yarışı katılım başvuruları , müsabakaların ilgili seans başlangıç saatinden 1 saat önce hakem sekretaryasına teslim edilecektir .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Mahalli, Grup ve Türkiye Birinciliği yarışmalarında tüm Branş ve mesafeler doğrudan final olarak yüzülecektir. Tüm kategori ve aşamadaki yarışlarda seriler hızlıdan yavaşa doğru oluşturulacaktır.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Minikler (B), Minikler (A) kategorilerinin yarışmaları Mahalli olarak yapılacağından Tertip Komiteleri yarışma programında değişiklik yapabilirler. Tertip Komitelerinin kararına bağlı olarak Minikler (B), Minikler (A) kategorilerinin yarışmaları aynı program dahilinde ve/veya aynı günlerde yapılabilir.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 </w:t>
      </w:r>
    </w:p>
    <w:p w:rsidR="00E07980" w:rsidRPr="0030410F" w:rsidRDefault="00E07980" w:rsidP="00196F7F">
      <w:pPr>
        <w:pStyle w:val="ListeParagraf"/>
        <w:numPr>
          <w:ilvl w:val="0"/>
          <w:numId w:val="8"/>
        </w:numPr>
        <w:jc w:val="both"/>
        <w:rPr>
          <w:rFonts w:ascii="Arial" w:hAnsi="Arial" w:cs="Arial"/>
          <w:color w:val="FF0000"/>
          <w:sz w:val="28"/>
          <w:szCs w:val="28"/>
        </w:rPr>
      </w:pPr>
      <w:r w:rsidRPr="0030410F">
        <w:rPr>
          <w:rFonts w:ascii="Arial" w:hAnsi="Arial" w:cs="Arial"/>
          <w:color w:val="FF0000"/>
          <w:sz w:val="28"/>
          <w:szCs w:val="28"/>
        </w:rPr>
        <w:t xml:space="preserve">Minikler (B), Minikler (A) kategorisinde her öğrenci sporcu yarışmalar boyunca seans veya güne bakılmaksızın en az 1 (bir) yarışmaya girmek zorunda olup en fazla 3 (üç) yarışmaya katılabilir. (Bayrak yarışları hariç) </w:t>
      </w:r>
    </w:p>
    <w:p w:rsidR="0030410F" w:rsidRDefault="00E07980" w:rsidP="0030410F">
      <w:pPr>
        <w:pStyle w:val="ListeParagraf"/>
        <w:numPr>
          <w:ilvl w:val="0"/>
          <w:numId w:val="8"/>
        </w:numPr>
        <w:jc w:val="both"/>
        <w:rPr>
          <w:rFonts w:ascii="Arial" w:hAnsi="Arial" w:cs="Arial"/>
          <w:sz w:val="28"/>
          <w:szCs w:val="28"/>
        </w:rPr>
      </w:pPr>
      <w:r w:rsidRPr="0030410F">
        <w:rPr>
          <w:rFonts w:ascii="Arial" w:hAnsi="Arial" w:cs="Arial"/>
          <w:sz w:val="28"/>
          <w:szCs w:val="28"/>
        </w:rPr>
        <w:t xml:space="preserve">Küçükler, Yıldızlar ve Gençler kategorisinde her öğrenci sporcu yarışmalar boyunca seans veya güne bakılmaksızın en az 2 (iki) yarışmaya girmek zorunda olup en fazla 4 (dört) yarışmaya katılabilir.(Bayrak yarışları hariç) </w:t>
      </w:r>
    </w:p>
    <w:p w:rsidR="00104410" w:rsidRPr="0030410F" w:rsidRDefault="00E07980" w:rsidP="0030410F">
      <w:pPr>
        <w:pStyle w:val="ListeParagraf"/>
        <w:numPr>
          <w:ilvl w:val="0"/>
          <w:numId w:val="8"/>
        </w:numPr>
        <w:jc w:val="both"/>
        <w:rPr>
          <w:rFonts w:ascii="Arial" w:hAnsi="Arial" w:cs="Arial"/>
          <w:sz w:val="28"/>
          <w:szCs w:val="28"/>
        </w:rPr>
      </w:pPr>
      <w:r w:rsidRPr="0030410F">
        <w:rPr>
          <w:rFonts w:ascii="Arial" w:hAnsi="Arial" w:cs="Arial"/>
          <w:color w:val="FF0000"/>
          <w:sz w:val="28"/>
          <w:szCs w:val="28"/>
        </w:rPr>
        <w:t>Mahalli, Grup ve Türkiye Birinciliği yarışmalarında Minikler (B), Minikler (A) kategorisinde Mahalli müsabakalar olduğu için 1 takım 1 mesafede istediği kadar öğrenci sporcu yarıştırabilir bu öğrenci sporcuların en iyi puan alan 2 öğrenci sporcu puanlamaya dahil edilir.</w:t>
      </w:r>
      <w:r w:rsidRPr="0030410F">
        <w:rPr>
          <w:rFonts w:ascii="Arial" w:hAnsi="Arial" w:cs="Arial"/>
          <w:sz w:val="28"/>
          <w:szCs w:val="28"/>
        </w:rPr>
        <w:t xml:space="preserve"> Küçükler, Yıldızlar ve Gençler kategorilerinde 1 takım 1 mesafede en çok 3 öğrenci sporcu yarıştırabilir ve bu öğrenci sporculardan en iyi puan alan 2 öğrenci sporcu puanlamaya dahil edilir.</w:t>
      </w:r>
    </w:p>
    <w:p w:rsidR="00E07980" w:rsidRPr="0030410F" w:rsidRDefault="00E07980" w:rsidP="00196F7F">
      <w:pPr>
        <w:pStyle w:val="ListeParagraf"/>
        <w:numPr>
          <w:ilvl w:val="0"/>
          <w:numId w:val="8"/>
        </w:numPr>
        <w:jc w:val="both"/>
        <w:rPr>
          <w:rFonts w:ascii="Arial" w:hAnsi="Arial" w:cs="Arial"/>
          <w:color w:val="FF0000"/>
          <w:sz w:val="28"/>
          <w:szCs w:val="28"/>
        </w:rPr>
      </w:pPr>
      <w:r w:rsidRPr="0030410F">
        <w:rPr>
          <w:rFonts w:ascii="Arial" w:hAnsi="Arial" w:cs="Arial"/>
          <w:color w:val="FF0000"/>
          <w:sz w:val="28"/>
          <w:szCs w:val="28"/>
        </w:rPr>
        <w:lastRenderedPageBreak/>
        <w:t>Minikler (B), Minikler (A), Küçükler ve Yıldızlar kategorilerinde yarışmalara katılan tüm öğrenci sporculara FIN puan cetveline göre puan verilecektir. Gençler kategorisinde takım puanlaması ISF’e göre düzenlenecektir.</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Mahalli yarışmalar sonrasında Grup ve Türkiye Birinciliği yarışmasına katılma hakkı elde eden okul takımlarında yer alan öğrenci sporculardan birinin veya birkaçının yarışmalar öncesinde İl Tertip Komitesine sunulan ve kabul edilen evraklarla yarışmalara katılamayacağı onaylanır ise Mahalli yarışmalara katılmış diğer öğrenci sporculardan takım sayısı tamamlanabilir.</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Mahalli yarışmalar sonrasında bir üst aşamadaki yarışmaya katılma hakkı elde edemeyen okul takımlarında Küçükler kategorisinde yer alan öğrenci sporcular mahalli yarışmalarda katıldıkları ve sadece 1. (birinci) oldukları stil ve mesafelerde ferdi olarak bir üst aşamadaki yarışmalara katılabilirler. Yıldızlar ve Gençler kategorilerinde yer alan öğrenci sporcular, mahalli yarışmalarda katıldıkları ve 1. (birinci) oldukları stil ve mesafelerde ayrıca baraj puanını geçtikleri stil ve mesafelerde ferdi olarak bir üst aşamadaki yarışmalara katılabilirler. Grup Yarışmalarında ve Türkiye Birinciliği yarışmalarında tasnif dışı yarışma kabul edilmeyecektir.</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Grup yarışmalarına takım olarak çağırılan okullar yarışmalara herhangi bir koşuldan ötürü (sağlık, izin vb. nedenlerle) takım olarak katılamayacaklar ise bu takımın öğrenci sporcuları bir alt aşamadaki yarışmalarda katıldıkları ve 1. ‘lik (birincilik) elde ettikleri stil ve mesafelerde ferdi olarak yarışmalara katılabilirler. Türkiye Birinciliği yarışmalarına takım olarak çağırılan okullar yarışmalara herhangi bir koşuldan ötürü (sağlık, izin vb. nedenlerle) takım olarak katılamayacaklar ise bu takımın öğrenci sporcuları bir alt aşamadaki yarışmalarda katıldıkları ve derece (ilk dört) elde ettikleri stil ve mesafelerde ferdi olarak yarışmalara katılabilirler.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Küçükler, Yıldızlar ve Gençler kategorilerinde ferdi öğrenci sporcular bir üst aşamadaki yarışmalarda, bir aşamadaki yarışmalarda 1. (birinci) elde ettikleri veya baraj geçtikleri stil ve mesafede yarışmak zorundadır. Takımlarda yer alan öğrenci sporcular ise bir üst aşamadaki yarışmalarda, bir alt aşamadaki yarışmalarda yüzdükleri stil ve mesafelerinde dışında yarıştırılabilir. Ancak bu stil ve mesafelerin yarışmalar öncesinde Spor Hizmetleri Genel Müdürlüğünce yayımlanan başvuru formuna işlenerek ilan edilen tarihe kadar gönderilmesi zorunludur. Bu şekilde başvurusunu gerçekleştirmeyen takımlarda yer alan öğrenci sporcular bir alt aşamadaki yarışmalarda yüzdükleri stil ve mesafelerde yarıştırılacaktır.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Beş yarışma merkezinde ilk dört sırayı elde eden kız ve erkek okul takımları Türkiye Birinciliği yarışmalarına katılma hakkı elde edecektir. </w:t>
      </w:r>
    </w:p>
    <w:p w:rsidR="00E07980" w:rsidRPr="00E07980" w:rsidRDefault="00E07980" w:rsidP="00196F7F">
      <w:pPr>
        <w:pStyle w:val="ListeParagraf"/>
        <w:numPr>
          <w:ilvl w:val="0"/>
          <w:numId w:val="8"/>
        </w:numPr>
        <w:jc w:val="both"/>
        <w:rPr>
          <w:rFonts w:ascii="Arial" w:hAnsi="Arial" w:cs="Arial"/>
          <w:sz w:val="40"/>
          <w:szCs w:val="28"/>
        </w:rPr>
      </w:pPr>
      <w:r w:rsidRPr="00E07980">
        <w:rPr>
          <w:rFonts w:ascii="Arial" w:hAnsi="Arial" w:cs="Arial"/>
          <w:sz w:val="28"/>
          <w:szCs w:val="28"/>
        </w:rPr>
        <w:t xml:space="preserve">Türkiye Birinciliği yarışmasına katılma hakkı elde eden okul takımlarında yer alan öğrenci sporcuların dışında, her yarışma merkezinde yarışma programında yer alan stil ve mesafelerde ferdi final sıralamasında ilk dört </w:t>
      </w:r>
      <w:r w:rsidRPr="00E07980">
        <w:rPr>
          <w:rFonts w:ascii="Arial" w:hAnsi="Arial" w:cs="Arial"/>
          <w:sz w:val="28"/>
          <w:szCs w:val="28"/>
        </w:rPr>
        <w:lastRenderedPageBreak/>
        <w:t>içerisinde yer alan öğrenci sporcular Türkiye Birinciliği yarışmasına katılma hakkı elde edecektir.</w:t>
      </w:r>
      <w:bookmarkEnd w:id="1"/>
    </w:p>
    <w:p w:rsidR="00D814FD" w:rsidRPr="00E07980" w:rsidRDefault="0030410F" w:rsidP="00961657">
      <w:pPr>
        <w:tabs>
          <w:tab w:val="left" w:pos="6255"/>
          <w:tab w:val="left" w:pos="7545"/>
        </w:tabs>
        <w:spacing w:line="360" w:lineRule="auto"/>
        <w:rPr>
          <w:rFonts w:ascii="Arial" w:hAnsi="Arial" w:cs="Arial"/>
          <w:b/>
          <w:sz w:val="32"/>
          <w:szCs w:val="32"/>
          <w:u w:val="single"/>
        </w:rPr>
      </w:pPr>
      <w:r>
        <w:rPr>
          <w:rFonts w:ascii="Arial" w:hAnsi="Arial" w:cs="Arial"/>
          <w:b/>
          <w:sz w:val="32"/>
          <w:szCs w:val="32"/>
          <w:u w:val="single"/>
        </w:rPr>
        <w:t xml:space="preserve">Minikler -A- </w:t>
      </w:r>
      <w:r w:rsidR="00721415" w:rsidRPr="00E07980">
        <w:rPr>
          <w:rFonts w:ascii="Arial" w:hAnsi="Arial" w:cs="Arial"/>
          <w:b/>
          <w:sz w:val="32"/>
          <w:szCs w:val="32"/>
          <w:u w:val="single"/>
        </w:rPr>
        <w:t>Puanlaması</w:t>
      </w:r>
    </w:p>
    <w:p w:rsidR="0030410F" w:rsidRPr="0030410F" w:rsidRDefault="0030410F" w:rsidP="0030410F">
      <w:pPr>
        <w:pStyle w:val="ListeParagraf"/>
        <w:numPr>
          <w:ilvl w:val="0"/>
          <w:numId w:val="9"/>
        </w:numPr>
        <w:tabs>
          <w:tab w:val="left" w:pos="6255"/>
          <w:tab w:val="left" w:pos="7545"/>
        </w:tabs>
        <w:spacing w:line="360" w:lineRule="auto"/>
        <w:jc w:val="both"/>
        <w:rPr>
          <w:rFonts w:ascii="Arial" w:hAnsi="Arial" w:cs="Arial"/>
          <w:sz w:val="28"/>
        </w:rPr>
      </w:pPr>
      <w:r w:rsidRPr="0030410F">
        <w:rPr>
          <w:rFonts w:ascii="Arial" w:hAnsi="Arial" w:cs="Arial"/>
          <w:sz w:val="28"/>
        </w:rPr>
        <w:t xml:space="preserve">Yarışmalarda FIN PUANLAMA sistemi kullanılacaktır. </w:t>
      </w:r>
    </w:p>
    <w:p w:rsidR="0030410F" w:rsidRPr="0030410F" w:rsidRDefault="0030410F" w:rsidP="0030410F">
      <w:pPr>
        <w:pStyle w:val="ListeParagraf"/>
        <w:numPr>
          <w:ilvl w:val="0"/>
          <w:numId w:val="9"/>
        </w:numPr>
        <w:tabs>
          <w:tab w:val="left" w:pos="6255"/>
          <w:tab w:val="left" w:pos="7545"/>
        </w:tabs>
        <w:spacing w:line="360" w:lineRule="auto"/>
        <w:jc w:val="both"/>
        <w:rPr>
          <w:rFonts w:ascii="Arial" w:hAnsi="Arial" w:cs="Arial"/>
          <w:sz w:val="28"/>
        </w:rPr>
      </w:pPr>
      <w:r w:rsidRPr="0030410F">
        <w:rPr>
          <w:rFonts w:ascii="Arial" w:hAnsi="Arial" w:cs="Arial"/>
          <w:sz w:val="28"/>
        </w:rPr>
        <w:t xml:space="preserve">Takım puanlamasında, A ve B kategorilerinde bir takımdan, bir mesafedeki en iyi 2 öğrenci sporcu puanlamaya dahil edilir. </w:t>
      </w:r>
    </w:p>
    <w:p w:rsidR="0030410F" w:rsidRPr="0030410F" w:rsidRDefault="0030410F" w:rsidP="0030410F">
      <w:pPr>
        <w:pStyle w:val="ListeParagraf"/>
        <w:numPr>
          <w:ilvl w:val="0"/>
          <w:numId w:val="9"/>
        </w:numPr>
        <w:tabs>
          <w:tab w:val="left" w:pos="6255"/>
          <w:tab w:val="left" w:pos="7545"/>
        </w:tabs>
        <w:spacing w:line="360" w:lineRule="auto"/>
        <w:jc w:val="both"/>
        <w:rPr>
          <w:rFonts w:ascii="Arial" w:hAnsi="Arial" w:cs="Arial"/>
          <w:sz w:val="28"/>
        </w:rPr>
      </w:pPr>
      <w:r w:rsidRPr="0030410F">
        <w:rPr>
          <w:rFonts w:ascii="Arial" w:hAnsi="Arial" w:cs="Arial"/>
          <w:sz w:val="28"/>
        </w:rPr>
        <w:t xml:space="preserve">Toplam takım puanı hesaplanırken, 16 adet ferdi yarışın en yüksek 14 tanesinin FIN puanına, bayrak yarışlarından kazanılan FIN puanlar dahil edilerek değerlendirilir. </w:t>
      </w:r>
    </w:p>
    <w:p w:rsidR="00D814FD" w:rsidRPr="0030410F" w:rsidRDefault="0030410F" w:rsidP="0030410F">
      <w:pPr>
        <w:tabs>
          <w:tab w:val="left" w:pos="6255"/>
          <w:tab w:val="left" w:pos="7545"/>
        </w:tabs>
        <w:spacing w:line="360" w:lineRule="auto"/>
        <w:jc w:val="both"/>
        <w:rPr>
          <w:rFonts w:ascii="Arial" w:hAnsi="Arial" w:cs="Arial"/>
          <w:sz w:val="40"/>
          <w:szCs w:val="32"/>
        </w:rPr>
      </w:pPr>
      <w:r w:rsidRPr="0030410F">
        <w:rPr>
          <w:rFonts w:ascii="Arial" w:hAnsi="Arial" w:cs="Arial"/>
          <w:sz w:val="28"/>
        </w:rPr>
        <w:t>(En yüksek 14 yarış + bayrak yarışlarının toplam FIN puanı)</w:t>
      </w:r>
    </w:p>
    <w:p w:rsidR="00D814FD" w:rsidRPr="00E07980" w:rsidRDefault="00E07980" w:rsidP="00961657">
      <w:pPr>
        <w:tabs>
          <w:tab w:val="left" w:pos="6255"/>
          <w:tab w:val="left" w:pos="7545"/>
        </w:tabs>
        <w:spacing w:line="360" w:lineRule="auto"/>
        <w:rPr>
          <w:rFonts w:ascii="Arial" w:hAnsi="Arial" w:cs="Arial"/>
          <w:b/>
          <w:sz w:val="32"/>
          <w:szCs w:val="32"/>
          <w:u w:val="single"/>
        </w:rPr>
      </w:pPr>
      <w:r>
        <w:rPr>
          <w:rFonts w:ascii="Arial" w:hAnsi="Arial" w:cs="Arial"/>
          <w:sz w:val="32"/>
          <w:szCs w:val="32"/>
        </w:rPr>
        <w:t xml:space="preserve"> </w:t>
      </w:r>
      <w:r w:rsidR="0030410F">
        <w:rPr>
          <w:rFonts w:ascii="Arial" w:hAnsi="Arial" w:cs="Arial"/>
          <w:b/>
          <w:sz w:val="32"/>
          <w:szCs w:val="32"/>
          <w:u w:val="single"/>
        </w:rPr>
        <w:t>Minikler -A-</w:t>
      </w:r>
      <w:r w:rsidR="00690832" w:rsidRPr="00E07980">
        <w:rPr>
          <w:rFonts w:ascii="Arial" w:hAnsi="Arial" w:cs="Arial"/>
          <w:b/>
          <w:sz w:val="32"/>
          <w:szCs w:val="32"/>
          <w:u w:val="single"/>
        </w:rPr>
        <w:t xml:space="preserve"> </w:t>
      </w:r>
      <w:r w:rsidR="00721415" w:rsidRPr="00E07980">
        <w:rPr>
          <w:rFonts w:ascii="Arial" w:hAnsi="Arial" w:cs="Arial"/>
          <w:b/>
          <w:sz w:val="32"/>
          <w:szCs w:val="32"/>
          <w:u w:val="single"/>
        </w:rPr>
        <w:t xml:space="preserve">Yarışma Mesafeleri </w:t>
      </w:r>
    </w:p>
    <w:p w:rsidR="00D814FD" w:rsidRDefault="0030410F"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Serbest</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Sırtüstü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Kelebek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Kurbağalama </w:t>
      </w:r>
    </w:p>
    <w:p w:rsidR="00535DE6" w:rsidRDefault="0030410F" w:rsidP="00E07980">
      <w:pPr>
        <w:tabs>
          <w:tab w:val="left" w:pos="6255"/>
          <w:tab w:val="left" w:pos="7545"/>
        </w:tabs>
        <w:spacing w:line="360" w:lineRule="auto"/>
        <w:rPr>
          <w:rFonts w:ascii="Arial" w:hAnsi="Arial" w:cs="Arial"/>
          <w:sz w:val="32"/>
          <w:szCs w:val="32"/>
        </w:rPr>
      </w:pPr>
      <w:r>
        <w:rPr>
          <w:rFonts w:ascii="Arial" w:hAnsi="Arial" w:cs="Arial"/>
          <w:sz w:val="32"/>
          <w:szCs w:val="32"/>
        </w:rPr>
        <w:t>4x5</w:t>
      </w:r>
      <w:r w:rsidR="00721415" w:rsidRPr="00721415">
        <w:rPr>
          <w:rFonts w:ascii="Arial" w:hAnsi="Arial" w:cs="Arial"/>
          <w:sz w:val="32"/>
          <w:szCs w:val="32"/>
        </w:rPr>
        <w:t xml:space="preserve">0m Karışık Bayrak </w:t>
      </w:r>
    </w:p>
    <w:p w:rsidR="00D814FD" w:rsidRDefault="0030410F" w:rsidP="00E07980">
      <w:pPr>
        <w:tabs>
          <w:tab w:val="left" w:pos="6255"/>
          <w:tab w:val="left" w:pos="7545"/>
        </w:tabs>
        <w:spacing w:line="360" w:lineRule="auto"/>
        <w:rPr>
          <w:rFonts w:ascii="Arial" w:hAnsi="Arial" w:cs="Arial"/>
          <w:sz w:val="32"/>
          <w:szCs w:val="32"/>
        </w:rPr>
      </w:pPr>
      <w:r>
        <w:rPr>
          <w:rFonts w:ascii="Arial" w:hAnsi="Arial" w:cs="Arial"/>
          <w:sz w:val="32"/>
          <w:szCs w:val="32"/>
        </w:rPr>
        <w:t>4x5</w:t>
      </w:r>
      <w:r w:rsidR="00690832">
        <w:rPr>
          <w:rFonts w:ascii="Arial" w:hAnsi="Arial" w:cs="Arial"/>
          <w:sz w:val="32"/>
          <w:szCs w:val="32"/>
        </w:rPr>
        <w:t xml:space="preserve">0m </w:t>
      </w:r>
      <w:r w:rsidR="00721415" w:rsidRPr="00721415">
        <w:rPr>
          <w:rFonts w:ascii="Arial" w:hAnsi="Arial" w:cs="Arial"/>
          <w:sz w:val="32"/>
          <w:szCs w:val="32"/>
        </w:rPr>
        <w:t xml:space="preserve">Serbest Bayrak  </w:t>
      </w:r>
    </w:p>
    <w:p w:rsidR="00F81ABD" w:rsidRDefault="00F81ABD" w:rsidP="00E07980">
      <w:pPr>
        <w:tabs>
          <w:tab w:val="left" w:pos="6255"/>
          <w:tab w:val="left" w:pos="7545"/>
        </w:tabs>
        <w:spacing w:line="360" w:lineRule="auto"/>
        <w:rPr>
          <w:rFonts w:ascii="Arial" w:hAnsi="Arial" w:cs="Arial"/>
          <w:sz w:val="32"/>
          <w:szCs w:val="32"/>
        </w:rPr>
      </w:pPr>
    </w:p>
    <w:p w:rsidR="00F81ABD" w:rsidRDefault="00F81ABD" w:rsidP="00E07980">
      <w:pPr>
        <w:tabs>
          <w:tab w:val="left" w:pos="6255"/>
          <w:tab w:val="left" w:pos="7545"/>
        </w:tabs>
        <w:spacing w:line="360" w:lineRule="auto"/>
        <w:rPr>
          <w:rFonts w:ascii="Arial" w:hAnsi="Arial" w:cs="Arial"/>
          <w:sz w:val="32"/>
          <w:szCs w:val="32"/>
        </w:rPr>
      </w:pPr>
    </w:p>
    <w:p w:rsidR="00F81ABD" w:rsidRDefault="00F81ABD" w:rsidP="00E07980">
      <w:pPr>
        <w:tabs>
          <w:tab w:val="left" w:pos="6255"/>
          <w:tab w:val="left" w:pos="7545"/>
        </w:tabs>
        <w:spacing w:line="360" w:lineRule="auto"/>
        <w:rPr>
          <w:rFonts w:ascii="Arial" w:hAnsi="Arial" w:cs="Arial"/>
          <w:sz w:val="32"/>
          <w:szCs w:val="32"/>
        </w:rPr>
      </w:pPr>
    </w:p>
    <w:p w:rsidR="00F81ABD" w:rsidRDefault="00F81ABD" w:rsidP="00E07980">
      <w:pPr>
        <w:tabs>
          <w:tab w:val="left" w:pos="6255"/>
          <w:tab w:val="left" w:pos="7545"/>
        </w:tabs>
        <w:spacing w:line="360" w:lineRule="auto"/>
        <w:rPr>
          <w:rFonts w:ascii="Arial" w:hAnsi="Arial" w:cs="Arial"/>
          <w:sz w:val="32"/>
          <w:szCs w:val="32"/>
        </w:rPr>
      </w:pPr>
    </w:p>
    <w:p w:rsidR="00F81ABD" w:rsidRDefault="00F81ABD" w:rsidP="00E07980">
      <w:pPr>
        <w:tabs>
          <w:tab w:val="left" w:pos="6255"/>
          <w:tab w:val="left" w:pos="7545"/>
        </w:tabs>
        <w:spacing w:line="360" w:lineRule="auto"/>
        <w:rPr>
          <w:rFonts w:ascii="Arial" w:hAnsi="Arial" w:cs="Arial"/>
          <w:sz w:val="32"/>
          <w:szCs w:val="32"/>
        </w:rPr>
      </w:pPr>
    </w:p>
    <w:p w:rsidR="00F81ABD" w:rsidRDefault="00F81ABD" w:rsidP="00E07980">
      <w:pPr>
        <w:tabs>
          <w:tab w:val="left" w:pos="6255"/>
          <w:tab w:val="left" w:pos="7545"/>
        </w:tabs>
        <w:spacing w:line="360" w:lineRule="auto"/>
        <w:rPr>
          <w:rFonts w:ascii="Arial" w:hAnsi="Arial" w:cs="Arial"/>
          <w:sz w:val="32"/>
          <w:szCs w:val="32"/>
        </w:rPr>
      </w:pPr>
    </w:p>
    <w:p w:rsidR="0030410F" w:rsidRPr="0030410F" w:rsidRDefault="0030410F" w:rsidP="00E07980">
      <w:pPr>
        <w:tabs>
          <w:tab w:val="left" w:pos="6255"/>
          <w:tab w:val="left" w:pos="7545"/>
        </w:tabs>
        <w:spacing w:line="360" w:lineRule="auto"/>
        <w:rPr>
          <w:rFonts w:ascii="Arial" w:hAnsi="Arial" w:cs="Arial"/>
          <w:b/>
          <w:sz w:val="32"/>
          <w:szCs w:val="32"/>
          <w:u w:val="single"/>
        </w:rPr>
      </w:pPr>
      <w:r>
        <w:rPr>
          <w:rFonts w:ascii="Arial" w:hAnsi="Arial" w:cs="Arial"/>
          <w:b/>
          <w:sz w:val="32"/>
          <w:szCs w:val="32"/>
          <w:u w:val="single"/>
        </w:rPr>
        <w:lastRenderedPageBreak/>
        <w:t xml:space="preserve">Minikler -B- </w:t>
      </w:r>
      <w:r w:rsidRPr="00E07980">
        <w:rPr>
          <w:rFonts w:ascii="Arial" w:hAnsi="Arial" w:cs="Arial"/>
          <w:b/>
          <w:sz w:val="32"/>
          <w:szCs w:val="32"/>
          <w:u w:val="single"/>
        </w:rPr>
        <w:t>Puanlaması</w:t>
      </w:r>
    </w:p>
    <w:p w:rsidR="0030410F" w:rsidRPr="0030410F" w:rsidRDefault="0030410F" w:rsidP="0030410F">
      <w:pPr>
        <w:pStyle w:val="ListeParagraf"/>
        <w:numPr>
          <w:ilvl w:val="0"/>
          <w:numId w:val="11"/>
        </w:numPr>
        <w:tabs>
          <w:tab w:val="left" w:pos="6255"/>
          <w:tab w:val="left" w:pos="7545"/>
        </w:tabs>
        <w:spacing w:line="360" w:lineRule="auto"/>
        <w:rPr>
          <w:rFonts w:ascii="Arial" w:hAnsi="Arial" w:cs="Arial"/>
          <w:sz w:val="28"/>
        </w:rPr>
      </w:pPr>
      <w:r w:rsidRPr="0030410F">
        <w:rPr>
          <w:rFonts w:ascii="Arial" w:hAnsi="Arial" w:cs="Arial"/>
          <w:sz w:val="28"/>
        </w:rPr>
        <w:t xml:space="preserve">Yarışmalarda FIN PUANLAMA sistemi kullanılacaktır. </w:t>
      </w:r>
    </w:p>
    <w:p w:rsidR="0030410F" w:rsidRPr="0030410F" w:rsidRDefault="0030410F" w:rsidP="0030410F">
      <w:pPr>
        <w:pStyle w:val="ListeParagraf"/>
        <w:numPr>
          <w:ilvl w:val="0"/>
          <w:numId w:val="11"/>
        </w:numPr>
        <w:tabs>
          <w:tab w:val="left" w:pos="6255"/>
          <w:tab w:val="left" w:pos="7545"/>
        </w:tabs>
        <w:spacing w:line="360" w:lineRule="auto"/>
        <w:rPr>
          <w:rFonts w:ascii="Arial" w:hAnsi="Arial" w:cs="Arial"/>
          <w:sz w:val="28"/>
        </w:rPr>
      </w:pPr>
      <w:r w:rsidRPr="0030410F">
        <w:rPr>
          <w:rFonts w:ascii="Arial" w:hAnsi="Arial" w:cs="Arial"/>
          <w:sz w:val="28"/>
        </w:rPr>
        <w:t xml:space="preserve">Takım puanlamasında, A ve B kategorilerinde bir takımdan, bir mesafedeki en iyi 2 öğrenci sporcu puanlamaya dahil edilir. </w:t>
      </w:r>
    </w:p>
    <w:p w:rsidR="0030410F" w:rsidRPr="0030410F" w:rsidRDefault="0030410F" w:rsidP="0030410F">
      <w:pPr>
        <w:pStyle w:val="ListeParagraf"/>
        <w:numPr>
          <w:ilvl w:val="0"/>
          <w:numId w:val="11"/>
        </w:numPr>
        <w:tabs>
          <w:tab w:val="left" w:pos="6255"/>
          <w:tab w:val="left" w:pos="7545"/>
        </w:tabs>
        <w:spacing w:line="360" w:lineRule="auto"/>
        <w:rPr>
          <w:rFonts w:ascii="Arial" w:hAnsi="Arial" w:cs="Arial"/>
          <w:sz w:val="28"/>
        </w:rPr>
      </w:pPr>
      <w:r w:rsidRPr="0030410F">
        <w:rPr>
          <w:rFonts w:ascii="Arial" w:hAnsi="Arial" w:cs="Arial"/>
          <w:sz w:val="28"/>
        </w:rPr>
        <w:t xml:space="preserve">Toplam takım puanı hesaplanırken, 10 adet ferdi yarışın en yüksek 8 tanesinin FIN puanına, bayrak yarışlarından kazanılan FIN puanlar dahil edilerek değerlendirilir. </w:t>
      </w:r>
    </w:p>
    <w:p w:rsidR="0030410F" w:rsidRDefault="0030410F" w:rsidP="00E07980">
      <w:pPr>
        <w:tabs>
          <w:tab w:val="left" w:pos="6255"/>
          <w:tab w:val="left" w:pos="7545"/>
        </w:tabs>
        <w:spacing w:line="360" w:lineRule="auto"/>
        <w:rPr>
          <w:rFonts w:ascii="Arial" w:hAnsi="Arial" w:cs="Arial"/>
          <w:sz w:val="28"/>
        </w:rPr>
      </w:pPr>
      <w:r w:rsidRPr="0030410F">
        <w:rPr>
          <w:rFonts w:ascii="Arial" w:hAnsi="Arial" w:cs="Arial"/>
          <w:sz w:val="28"/>
        </w:rPr>
        <w:t>(En yüksek 8 yarış + bayrak yarışlarının toplam FIN puanı)</w:t>
      </w:r>
    </w:p>
    <w:p w:rsidR="0030410F" w:rsidRPr="0030410F" w:rsidRDefault="0030410F" w:rsidP="00E07980">
      <w:pPr>
        <w:tabs>
          <w:tab w:val="left" w:pos="6255"/>
          <w:tab w:val="left" w:pos="7545"/>
        </w:tabs>
        <w:spacing w:line="360" w:lineRule="auto"/>
        <w:rPr>
          <w:rFonts w:ascii="Arial" w:hAnsi="Arial" w:cs="Arial"/>
          <w:sz w:val="40"/>
          <w:szCs w:val="32"/>
        </w:rPr>
      </w:pPr>
      <w:r>
        <w:rPr>
          <w:rFonts w:ascii="Arial" w:hAnsi="Arial" w:cs="Arial"/>
          <w:b/>
          <w:sz w:val="32"/>
          <w:szCs w:val="32"/>
          <w:u w:val="single"/>
        </w:rPr>
        <w:t>Minikler -B-</w:t>
      </w:r>
      <w:r w:rsidRPr="00E07980">
        <w:rPr>
          <w:rFonts w:ascii="Arial" w:hAnsi="Arial" w:cs="Arial"/>
          <w:b/>
          <w:sz w:val="32"/>
          <w:szCs w:val="32"/>
          <w:u w:val="single"/>
        </w:rPr>
        <w:t xml:space="preserve"> Yarışma Mesafeleri</w:t>
      </w:r>
    </w:p>
    <w:p w:rsidR="0030410F" w:rsidRDefault="0030410F" w:rsidP="0030410F">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Pr="00721415">
        <w:rPr>
          <w:rFonts w:ascii="Arial" w:hAnsi="Arial" w:cs="Arial"/>
          <w:sz w:val="32"/>
          <w:szCs w:val="32"/>
        </w:rPr>
        <w:t>Serbest</w:t>
      </w:r>
    </w:p>
    <w:p w:rsidR="0030410F" w:rsidRDefault="0030410F" w:rsidP="0030410F">
      <w:pPr>
        <w:tabs>
          <w:tab w:val="left" w:pos="6255"/>
          <w:tab w:val="left" w:pos="7545"/>
        </w:tabs>
        <w:spacing w:line="360" w:lineRule="auto"/>
        <w:rPr>
          <w:rFonts w:ascii="Arial" w:hAnsi="Arial" w:cs="Arial"/>
          <w:sz w:val="32"/>
          <w:szCs w:val="32"/>
        </w:rPr>
      </w:pPr>
      <w:r>
        <w:rPr>
          <w:rFonts w:ascii="Arial" w:hAnsi="Arial" w:cs="Arial"/>
          <w:sz w:val="32"/>
          <w:szCs w:val="32"/>
        </w:rPr>
        <w:t xml:space="preserve">50m </w:t>
      </w:r>
      <w:r w:rsidRPr="00721415">
        <w:rPr>
          <w:rFonts w:ascii="Arial" w:hAnsi="Arial" w:cs="Arial"/>
          <w:sz w:val="32"/>
          <w:szCs w:val="32"/>
        </w:rPr>
        <w:t xml:space="preserve">Sırtüstü </w:t>
      </w:r>
    </w:p>
    <w:p w:rsidR="0030410F" w:rsidRDefault="0030410F" w:rsidP="0030410F">
      <w:pPr>
        <w:tabs>
          <w:tab w:val="left" w:pos="6255"/>
          <w:tab w:val="left" w:pos="7545"/>
        </w:tabs>
        <w:spacing w:line="360" w:lineRule="auto"/>
        <w:rPr>
          <w:rFonts w:ascii="Arial" w:hAnsi="Arial" w:cs="Arial"/>
          <w:sz w:val="32"/>
          <w:szCs w:val="32"/>
        </w:rPr>
      </w:pPr>
      <w:r>
        <w:rPr>
          <w:rFonts w:ascii="Arial" w:hAnsi="Arial" w:cs="Arial"/>
          <w:sz w:val="32"/>
          <w:szCs w:val="32"/>
        </w:rPr>
        <w:t xml:space="preserve">50m </w:t>
      </w:r>
      <w:r w:rsidRPr="00721415">
        <w:rPr>
          <w:rFonts w:ascii="Arial" w:hAnsi="Arial" w:cs="Arial"/>
          <w:sz w:val="32"/>
          <w:szCs w:val="32"/>
        </w:rPr>
        <w:t xml:space="preserve">Kelebek </w:t>
      </w:r>
    </w:p>
    <w:p w:rsidR="0030410F" w:rsidRDefault="0030410F" w:rsidP="0030410F">
      <w:pPr>
        <w:tabs>
          <w:tab w:val="left" w:pos="6255"/>
          <w:tab w:val="left" w:pos="7545"/>
        </w:tabs>
        <w:spacing w:line="360" w:lineRule="auto"/>
        <w:rPr>
          <w:rFonts w:ascii="Arial" w:hAnsi="Arial" w:cs="Arial"/>
          <w:sz w:val="32"/>
          <w:szCs w:val="32"/>
        </w:rPr>
      </w:pPr>
      <w:r>
        <w:rPr>
          <w:rFonts w:ascii="Arial" w:hAnsi="Arial" w:cs="Arial"/>
          <w:sz w:val="32"/>
          <w:szCs w:val="32"/>
        </w:rPr>
        <w:t xml:space="preserve">50m </w:t>
      </w:r>
      <w:r w:rsidRPr="00721415">
        <w:rPr>
          <w:rFonts w:ascii="Arial" w:hAnsi="Arial" w:cs="Arial"/>
          <w:sz w:val="32"/>
          <w:szCs w:val="32"/>
        </w:rPr>
        <w:t xml:space="preserve">Kurbağalama </w:t>
      </w:r>
    </w:p>
    <w:p w:rsidR="0030410F" w:rsidRDefault="0030410F" w:rsidP="0030410F">
      <w:pPr>
        <w:tabs>
          <w:tab w:val="left" w:pos="6255"/>
          <w:tab w:val="left" w:pos="7545"/>
        </w:tabs>
        <w:spacing w:line="360" w:lineRule="auto"/>
        <w:rPr>
          <w:rFonts w:ascii="Arial" w:hAnsi="Arial" w:cs="Arial"/>
          <w:sz w:val="32"/>
          <w:szCs w:val="32"/>
        </w:rPr>
      </w:pPr>
      <w:r>
        <w:rPr>
          <w:rFonts w:ascii="Arial" w:hAnsi="Arial" w:cs="Arial"/>
          <w:sz w:val="32"/>
          <w:szCs w:val="32"/>
        </w:rPr>
        <w:t>4x5</w:t>
      </w:r>
      <w:r w:rsidRPr="00721415">
        <w:rPr>
          <w:rFonts w:ascii="Arial" w:hAnsi="Arial" w:cs="Arial"/>
          <w:sz w:val="32"/>
          <w:szCs w:val="32"/>
        </w:rPr>
        <w:t xml:space="preserve">0m Karışık Bayrak </w:t>
      </w:r>
    </w:p>
    <w:p w:rsidR="0030410F" w:rsidRDefault="0030410F" w:rsidP="0030410F">
      <w:pPr>
        <w:tabs>
          <w:tab w:val="left" w:pos="6255"/>
          <w:tab w:val="left" w:pos="7545"/>
        </w:tabs>
        <w:spacing w:line="360" w:lineRule="auto"/>
        <w:rPr>
          <w:rFonts w:ascii="Arial" w:hAnsi="Arial" w:cs="Arial"/>
          <w:sz w:val="32"/>
          <w:szCs w:val="32"/>
        </w:rPr>
      </w:pPr>
      <w:r>
        <w:rPr>
          <w:rFonts w:ascii="Arial" w:hAnsi="Arial" w:cs="Arial"/>
          <w:sz w:val="32"/>
          <w:szCs w:val="32"/>
        </w:rPr>
        <w:t xml:space="preserve">4x50m </w:t>
      </w:r>
      <w:r w:rsidRPr="00721415">
        <w:rPr>
          <w:rFonts w:ascii="Arial" w:hAnsi="Arial" w:cs="Arial"/>
          <w:sz w:val="32"/>
          <w:szCs w:val="32"/>
        </w:rPr>
        <w:t xml:space="preserve">Serbest Bayrak  </w:t>
      </w:r>
    </w:p>
    <w:p w:rsidR="00D814FD" w:rsidRDefault="00D814FD" w:rsidP="00961657">
      <w:pPr>
        <w:tabs>
          <w:tab w:val="left" w:pos="6255"/>
          <w:tab w:val="left" w:pos="7545"/>
        </w:tabs>
        <w:spacing w:line="360" w:lineRule="auto"/>
        <w:rPr>
          <w:rFonts w:ascii="Arial" w:hAnsi="Arial" w:cs="Arial"/>
          <w:sz w:val="32"/>
          <w:szCs w:val="32"/>
        </w:rPr>
      </w:pPr>
    </w:p>
    <w:p w:rsidR="00F81ABD" w:rsidRDefault="00F81ABD" w:rsidP="00961657">
      <w:pPr>
        <w:tabs>
          <w:tab w:val="left" w:pos="6255"/>
          <w:tab w:val="left" w:pos="7545"/>
        </w:tabs>
        <w:spacing w:line="360" w:lineRule="auto"/>
        <w:rPr>
          <w:rFonts w:ascii="Arial" w:hAnsi="Arial" w:cs="Arial"/>
          <w:sz w:val="32"/>
          <w:szCs w:val="32"/>
        </w:rPr>
      </w:pPr>
    </w:p>
    <w:p w:rsidR="00F81ABD" w:rsidRDefault="00F81ABD" w:rsidP="00961657">
      <w:pPr>
        <w:tabs>
          <w:tab w:val="left" w:pos="6255"/>
          <w:tab w:val="left" w:pos="7545"/>
        </w:tabs>
        <w:spacing w:line="360" w:lineRule="auto"/>
        <w:rPr>
          <w:rFonts w:ascii="Arial" w:hAnsi="Arial" w:cs="Arial"/>
          <w:sz w:val="32"/>
          <w:szCs w:val="32"/>
        </w:rPr>
      </w:pPr>
    </w:p>
    <w:p w:rsidR="00F81ABD" w:rsidRDefault="00F81ABD" w:rsidP="00961657">
      <w:pPr>
        <w:tabs>
          <w:tab w:val="left" w:pos="6255"/>
          <w:tab w:val="left" w:pos="7545"/>
        </w:tabs>
        <w:spacing w:line="360" w:lineRule="auto"/>
        <w:rPr>
          <w:rFonts w:ascii="Arial" w:hAnsi="Arial" w:cs="Arial"/>
          <w:sz w:val="32"/>
          <w:szCs w:val="32"/>
        </w:rPr>
      </w:pPr>
    </w:p>
    <w:p w:rsidR="00F81ABD" w:rsidRDefault="00F81ABD" w:rsidP="00961657">
      <w:pPr>
        <w:tabs>
          <w:tab w:val="left" w:pos="6255"/>
          <w:tab w:val="left" w:pos="7545"/>
        </w:tabs>
        <w:spacing w:line="360" w:lineRule="auto"/>
        <w:rPr>
          <w:rFonts w:ascii="Arial" w:hAnsi="Arial" w:cs="Arial"/>
          <w:sz w:val="32"/>
          <w:szCs w:val="32"/>
        </w:rPr>
      </w:pPr>
    </w:p>
    <w:p w:rsidR="00F81ABD" w:rsidRDefault="00F81ABD" w:rsidP="00961657">
      <w:pPr>
        <w:tabs>
          <w:tab w:val="left" w:pos="6255"/>
          <w:tab w:val="left" w:pos="7545"/>
        </w:tabs>
        <w:spacing w:line="360" w:lineRule="auto"/>
        <w:rPr>
          <w:rFonts w:ascii="Arial" w:hAnsi="Arial" w:cs="Arial"/>
          <w:sz w:val="32"/>
          <w:szCs w:val="32"/>
        </w:rPr>
      </w:pPr>
    </w:p>
    <w:p w:rsidR="00F81ABD" w:rsidRDefault="00F81ABD" w:rsidP="00961657">
      <w:pPr>
        <w:tabs>
          <w:tab w:val="left" w:pos="6255"/>
          <w:tab w:val="left" w:pos="7545"/>
        </w:tabs>
        <w:spacing w:line="360" w:lineRule="auto"/>
        <w:rPr>
          <w:rFonts w:ascii="Arial" w:hAnsi="Arial" w:cs="Arial"/>
          <w:sz w:val="32"/>
          <w:szCs w:val="32"/>
        </w:rPr>
      </w:pPr>
    </w:p>
    <w:p w:rsidR="00F81ABD" w:rsidRDefault="00F81ABD" w:rsidP="00961657">
      <w:pPr>
        <w:tabs>
          <w:tab w:val="left" w:pos="6255"/>
          <w:tab w:val="left" w:pos="7545"/>
        </w:tabs>
        <w:spacing w:line="360" w:lineRule="auto"/>
        <w:rPr>
          <w:rFonts w:ascii="Arial" w:hAnsi="Arial" w:cs="Arial"/>
          <w:sz w:val="32"/>
          <w:szCs w:val="32"/>
        </w:rPr>
      </w:pPr>
    </w:p>
    <w:p w:rsidR="00D814FD" w:rsidRPr="00F81ABD" w:rsidRDefault="0030410F" w:rsidP="00961657">
      <w:pPr>
        <w:tabs>
          <w:tab w:val="left" w:pos="6255"/>
          <w:tab w:val="left" w:pos="7545"/>
        </w:tabs>
        <w:spacing w:line="360" w:lineRule="auto"/>
        <w:rPr>
          <w:rFonts w:ascii="Arial" w:hAnsi="Arial" w:cs="Arial"/>
          <w:b/>
          <w:sz w:val="36"/>
          <w:szCs w:val="32"/>
          <w:u w:val="single"/>
        </w:rPr>
      </w:pPr>
      <w:r w:rsidRPr="00F81ABD">
        <w:rPr>
          <w:rFonts w:ascii="Arial" w:hAnsi="Arial" w:cs="Arial"/>
          <w:b/>
          <w:sz w:val="36"/>
          <w:szCs w:val="32"/>
          <w:u w:val="single"/>
        </w:rPr>
        <w:lastRenderedPageBreak/>
        <w:t>Minikler A-B</w:t>
      </w:r>
      <w:r w:rsidR="00721415" w:rsidRPr="00F81ABD">
        <w:rPr>
          <w:rFonts w:ascii="Arial" w:hAnsi="Arial" w:cs="Arial"/>
          <w:b/>
          <w:sz w:val="36"/>
          <w:szCs w:val="32"/>
          <w:u w:val="single"/>
        </w:rPr>
        <w:t xml:space="preserve"> Yarışma Programı </w:t>
      </w:r>
    </w:p>
    <w:tbl>
      <w:tblPr>
        <w:tblStyle w:val="TabloKlavuzu"/>
        <w:tblW w:w="0" w:type="auto"/>
        <w:tblLook w:val="04A0"/>
      </w:tblPr>
      <w:tblGrid>
        <w:gridCol w:w="5303"/>
        <w:gridCol w:w="5303"/>
      </w:tblGrid>
      <w:tr w:rsidR="00690832" w:rsidTr="00690832">
        <w:trPr>
          <w:trHeight w:val="294"/>
        </w:trPr>
        <w:tc>
          <w:tcPr>
            <w:tcW w:w="5303" w:type="dxa"/>
          </w:tcPr>
          <w:p w:rsidR="00690832" w:rsidRPr="00690832" w:rsidRDefault="00690832" w:rsidP="00690832">
            <w:pPr>
              <w:jc w:val="center"/>
              <w:rPr>
                <w:rFonts w:ascii="Arial" w:hAnsi="Arial" w:cs="Arial"/>
                <w:b/>
                <w:sz w:val="20"/>
              </w:rPr>
            </w:pPr>
            <w:r w:rsidRPr="00E07980">
              <w:rPr>
                <w:rFonts w:ascii="Arial" w:hAnsi="Arial" w:cs="Arial"/>
                <w:b/>
                <w:sz w:val="28"/>
              </w:rPr>
              <w:t>1.GÜN SABAH 10.30</w:t>
            </w:r>
          </w:p>
        </w:tc>
        <w:tc>
          <w:tcPr>
            <w:tcW w:w="5303" w:type="dxa"/>
          </w:tcPr>
          <w:p w:rsidR="00690832" w:rsidRPr="00690832" w:rsidRDefault="00690832" w:rsidP="00690832">
            <w:pPr>
              <w:tabs>
                <w:tab w:val="left" w:pos="6255"/>
                <w:tab w:val="left" w:pos="7545"/>
              </w:tabs>
              <w:spacing w:line="360" w:lineRule="auto"/>
              <w:jc w:val="center"/>
              <w:rPr>
                <w:rFonts w:ascii="Arial" w:hAnsi="Arial" w:cs="Arial"/>
                <w:b/>
                <w:sz w:val="20"/>
                <w:szCs w:val="20"/>
              </w:rPr>
            </w:pPr>
            <w:r w:rsidRPr="00E07980">
              <w:rPr>
                <w:rFonts w:ascii="Arial" w:hAnsi="Arial" w:cs="Arial"/>
                <w:b/>
                <w:sz w:val="28"/>
                <w:szCs w:val="20"/>
              </w:rPr>
              <w:t>2.GÜN SABAH 10.00</w:t>
            </w:r>
          </w:p>
        </w:tc>
      </w:tr>
      <w:tr w:rsidR="00690832" w:rsidTr="00690832">
        <w:tc>
          <w:tcPr>
            <w:tcW w:w="5303" w:type="dxa"/>
          </w:tcPr>
          <w:p w:rsidR="00690832" w:rsidRPr="00690832" w:rsidRDefault="00F81ABD" w:rsidP="00690832">
            <w:pPr>
              <w:tabs>
                <w:tab w:val="left" w:pos="6255"/>
                <w:tab w:val="left" w:pos="7545"/>
              </w:tabs>
              <w:spacing w:line="360" w:lineRule="auto"/>
              <w:jc w:val="center"/>
              <w:rPr>
                <w:rFonts w:ascii="Arial" w:hAnsi="Arial" w:cs="Arial"/>
                <w:sz w:val="24"/>
                <w:szCs w:val="20"/>
              </w:rPr>
            </w:pPr>
            <w:r>
              <w:rPr>
                <w:rFonts w:ascii="Arial" w:hAnsi="Arial" w:cs="Arial"/>
                <w:sz w:val="24"/>
                <w:szCs w:val="20"/>
              </w:rPr>
              <w:t xml:space="preserve">50m Kelebek Minik </w:t>
            </w:r>
            <w:r w:rsidRPr="00F81ABD">
              <w:rPr>
                <w:rFonts w:ascii="Arial" w:hAnsi="Arial" w:cs="Arial"/>
                <w:color w:val="FF0000"/>
                <w:sz w:val="24"/>
                <w:szCs w:val="20"/>
              </w:rPr>
              <w:t>A</w:t>
            </w:r>
            <w:r>
              <w:rPr>
                <w:rFonts w:ascii="Arial" w:hAnsi="Arial" w:cs="Arial"/>
                <w:sz w:val="24"/>
                <w:szCs w:val="20"/>
              </w:rPr>
              <w:t>-B</w:t>
            </w:r>
          </w:p>
        </w:tc>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100m Sırtüstü Minik A</w:t>
            </w:r>
          </w:p>
        </w:tc>
      </w:tr>
      <w:tr w:rsidR="00690832" w:rsidTr="00690832">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100m Kurbağalama Minik A</w:t>
            </w:r>
          </w:p>
        </w:tc>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50m Serbest Minik A</w:t>
            </w:r>
          </w:p>
        </w:tc>
      </w:tr>
      <w:tr w:rsidR="00690832" w:rsidTr="00690832">
        <w:tc>
          <w:tcPr>
            <w:tcW w:w="5303" w:type="dxa"/>
          </w:tcPr>
          <w:p w:rsidR="00690832" w:rsidRPr="00690832" w:rsidRDefault="00F81ABD" w:rsidP="00690832">
            <w:pPr>
              <w:tabs>
                <w:tab w:val="left" w:pos="6255"/>
                <w:tab w:val="left" w:pos="7545"/>
              </w:tabs>
              <w:spacing w:line="360" w:lineRule="auto"/>
              <w:jc w:val="center"/>
              <w:rPr>
                <w:rFonts w:ascii="Arial" w:hAnsi="Arial" w:cs="Arial"/>
                <w:sz w:val="24"/>
                <w:szCs w:val="20"/>
              </w:rPr>
            </w:pPr>
            <w:r>
              <w:rPr>
                <w:rFonts w:ascii="Arial" w:hAnsi="Arial" w:cs="Arial"/>
                <w:sz w:val="24"/>
                <w:szCs w:val="20"/>
              </w:rPr>
              <w:t>50m Sırtüstü Minik B</w:t>
            </w:r>
          </w:p>
        </w:tc>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4x50m Karışık Bayrak Minik A</w:t>
            </w:r>
          </w:p>
        </w:tc>
      </w:tr>
      <w:tr w:rsidR="00690832" w:rsidTr="00690832">
        <w:tc>
          <w:tcPr>
            <w:tcW w:w="5303" w:type="dxa"/>
          </w:tcPr>
          <w:p w:rsidR="00690832" w:rsidRPr="00690832" w:rsidRDefault="00F81ABD" w:rsidP="00690832">
            <w:pPr>
              <w:tabs>
                <w:tab w:val="left" w:pos="6255"/>
                <w:tab w:val="left" w:pos="7545"/>
              </w:tabs>
              <w:spacing w:line="360" w:lineRule="auto"/>
              <w:jc w:val="center"/>
              <w:rPr>
                <w:rFonts w:ascii="Arial" w:hAnsi="Arial" w:cs="Arial"/>
                <w:sz w:val="24"/>
                <w:szCs w:val="20"/>
              </w:rPr>
            </w:pPr>
            <w:r>
              <w:rPr>
                <w:rFonts w:ascii="Arial" w:hAnsi="Arial" w:cs="Arial"/>
                <w:sz w:val="24"/>
                <w:szCs w:val="20"/>
              </w:rPr>
              <w:t>100m Serbest Minik B</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p>
        </w:tc>
      </w:tr>
      <w:tr w:rsidR="00F81ABD" w:rsidTr="00690832">
        <w:tc>
          <w:tcPr>
            <w:tcW w:w="5303" w:type="dxa"/>
          </w:tcPr>
          <w:p w:rsidR="00F81ABD"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4x50m Serbest Bayrak Minik A</w:t>
            </w:r>
          </w:p>
        </w:tc>
        <w:tc>
          <w:tcPr>
            <w:tcW w:w="5303" w:type="dxa"/>
          </w:tcPr>
          <w:p w:rsidR="00F81ABD" w:rsidRPr="00690832" w:rsidRDefault="00F81ABD" w:rsidP="00690832">
            <w:pPr>
              <w:tabs>
                <w:tab w:val="left" w:pos="6255"/>
                <w:tab w:val="left" w:pos="7545"/>
              </w:tabs>
              <w:spacing w:line="360" w:lineRule="auto"/>
              <w:jc w:val="center"/>
              <w:rPr>
                <w:rFonts w:ascii="Arial" w:hAnsi="Arial" w:cs="Arial"/>
                <w:sz w:val="24"/>
                <w:szCs w:val="20"/>
              </w:rPr>
            </w:pPr>
          </w:p>
        </w:tc>
      </w:tr>
      <w:tr w:rsidR="00F81ABD" w:rsidTr="00690832">
        <w:tc>
          <w:tcPr>
            <w:tcW w:w="5303" w:type="dxa"/>
          </w:tcPr>
          <w:p w:rsidR="00F81ABD" w:rsidRDefault="00F81ABD" w:rsidP="00690832">
            <w:pPr>
              <w:tabs>
                <w:tab w:val="left" w:pos="6255"/>
                <w:tab w:val="left" w:pos="7545"/>
              </w:tabs>
              <w:spacing w:line="360" w:lineRule="auto"/>
              <w:jc w:val="center"/>
              <w:rPr>
                <w:rFonts w:ascii="Arial" w:hAnsi="Arial" w:cs="Arial"/>
                <w:sz w:val="24"/>
                <w:szCs w:val="20"/>
              </w:rPr>
            </w:pPr>
            <w:r>
              <w:rPr>
                <w:rFonts w:ascii="Arial" w:hAnsi="Arial" w:cs="Arial"/>
                <w:sz w:val="24"/>
                <w:szCs w:val="20"/>
              </w:rPr>
              <w:t>4x50m Karışık Bayrak Minik B</w:t>
            </w:r>
          </w:p>
        </w:tc>
        <w:tc>
          <w:tcPr>
            <w:tcW w:w="5303" w:type="dxa"/>
          </w:tcPr>
          <w:p w:rsidR="00F81ABD" w:rsidRPr="00690832" w:rsidRDefault="00F81ABD" w:rsidP="00690832">
            <w:pPr>
              <w:tabs>
                <w:tab w:val="left" w:pos="6255"/>
                <w:tab w:val="left" w:pos="7545"/>
              </w:tabs>
              <w:spacing w:line="360" w:lineRule="auto"/>
              <w:jc w:val="center"/>
              <w:rPr>
                <w:rFonts w:ascii="Arial" w:hAnsi="Arial" w:cs="Arial"/>
                <w:sz w:val="24"/>
                <w:szCs w:val="20"/>
              </w:rPr>
            </w:pPr>
          </w:p>
        </w:tc>
      </w:tr>
      <w:tr w:rsidR="00E07980" w:rsidTr="00690832">
        <w:tc>
          <w:tcPr>
            <w:tcW w:w="5303" w:type="dxa"/>
          </w:tcPr>
          <w:p w:rsidR="00E07980" w:rsidRPr="00F81ABD" w:rsidRDefault="00E07980" w:rsidP="00690832">
            <w:pPr>
              <w:tabs>
                <w:tab w:val="left" w:pos="6255"/>
                <w:tab w:val="left" w:pos="7545"/>
              </w:tabs>
              <w:spacing w:line="360" w:lineRule="auto"/>
              <w:jc w:val="center"/>
              <w:rPr>
                <w:rFonts w:ascii="Arial" w:hAnsi="Arial" w:cs="Arial"/>
                <w:b/>
                <w:color w:val="FF0000"/>
                <w:sz w:val="24"/>
                <w:u w:val="single"/>
              </w:rPr>
            </w:pPr>
            <w:r w:rsidRPr="00F81ABD">
              <w:rPr>
                <w:rFonts w:ascii="Arial" w:hAnsi="Arial" w:cs="Arial"/>
                <w:b/>
                <w:color w:val="FF0000"/>
                <w:sz w:val="32"/>
                <w:u w:val="single"/>
              </w:rPr>
              <w:t>Açılış S</w:t>
            </w:r>
            <w:r w:rsidR="00F81ABD">
              <w:rPr>
                <w:rFonts w:ascii="Arial" w:hAnsi="Arial" w:cs="Arial"/>
                <w:b/>
                <w:color w:val="FF0000"/>
                <w:sz w:val="32"/>
                <w:u w:val="single"/>
              </w:rPr>
              <w:t>eromonisi 15.1</w:t>
            </w:r>
            <w:r w:rsidRPr="00F81ABD">
              <w:rPr>
                <w:rFonts w:ascii="Arial" w:hAnsi="Arial" w:cs="Arial"/>
                <w:b/>
                <w:color w:val="FF0000"/>
                <w:sz w:val="32"/>
                <w:u w:val="single"/>
              </w:rPr>
              <w:t>5</w:t>
            </w:r>
          </w:p>
        </w:tc>
        <w:tc>
          <w:tcPr>
            <w:tcW w:w="5303" w:type="dxa"/>
          </w:tcPr>
          <w:p w:rsidR="00E07980" w:rsidRDefault="00E07980" w:rsidP="00690832">
            <w:pPr>
              <w:tabs>
                <w:tab w:val="left" w:pos="6255"/>
                <w:tab w:val="left" w:pos="7545"/>
              </w:tabs>
              <w:spacing w:line="360" w:lineRule="auto"/>
              <w:jc w:val="center"/>
              <w:rPr>
                <w:rFonts w:ascii="Arial" w:hAnsi="Arial" w:cs="Arial"/>
                <w:sz w:val="24"/>
              </w:rPr>
            </w:pPr>
          </w:p>
        </w:tc>
      </w:tr>
      <w:tr w:rsidR="00690832" w:rsidTr="00690832">
        <w:trPr>
          <w:trHeight w:val="232"/>
        </w:trPr>
        <w:tc>
          <w:tcPr>
            <w:tcW w:w="5303" w:type="dxa"/>
          </w:tcPr>
          <w:p w:rsidR="00690832" w:rsidRPr="00690832" w:rsidRDefault="00F81ABD" w:rsidP="00690832">
            <w:pPr>
              <w:tabs>
                <w:tab w:val="left" w:pos="6255"/>
                <w:tab w:val="left" w:pos="7545"/>
              </w:tabs>
              <w:spacing w:line="360" w:lineRule="auto"/>
              <w:jc w:val="center"/>
              <w:rPr>
                <w:rFonts w:ascii="Arial" w:hAnsi="Arial" w:cs="Arial"/>
                <w:b/>
                <w:sz w:val="24"/>
                <w:szCs w:val="20"/>
              </w:rPr>
            </w:pPr>
            <w:r>
              <w:rPr>
                <w:rFonts w:ascii="Arial" w:hAnsi="Arial" w:cs="Arial"/>
                <w:b/>
                <w:sz w:val="28"/>
              </w:rPr>
              <w:t>1. GÜN AKŞAM 15:3</w:t>
            </w:r>
            <w:r w:rsidR="00690832" w:rsidRPr="00E07980">
              <w:rPr>
                <w:rFonts w:ascii="Arial" w:hAnsi="Arial" w:cs="Arial"/>
                <w:b/>
                <w:sz w:val="28"/>
              </w:rPr>
              <w:t>0</w:t>
            </w:r>
          </w:p>
        </w:tc>
        <w:tc>
          <w:tcPr>
            <w:tcW w:w="5303" w:type="dxa"/>
          </w:tcPr>
          <w:p w:rsidR="00690832" w:rsidRPr="00690832" w:rsidRDefault="00F81ABD" w:rsidP="00690832">
            <w:pPr>
              <w:tabs>
                <w:tab w:val="left" w:pos="6255"/>
                <w:tab w:val="left" w:pos="7545"/>
              </w:tabs>
              <w:spacing w:line="360" w:lineRule="auto"/>
              <w:jc w:val="center"/>
              <w:rPr>
                <w:rFonts w:ascii="Arial" w:hAnsi="Arial" w:cs="Arial"/>
                <w:b/>
                <w:sz w:val="24"/>
                <w:szCs w:val="20"/>
              </w:rPr>
            </w:pPr>
            <w:r>
              <w:rPr>
                <w:rFonts w:ascii="Arial" w:hAnsi="Arial" w:cs="Arial"/>
                <w:b/>
                <w:sz w:val="28"/>
              </w:rPr>
              <w:t>2. GÜN AKŞAM 15:0</w:t>
            </w:r>
            <w:r w:rsidR="00690832" w:rsidRPr="00E07980">
              <w:rPr>
                <w:rFonts w:ascii="Arial" w:hAnsi="Arial" w:cs="Arial"/>
                <w:b/>
                <w:sz w:val="28"/>
              </w:rPr>
              <w:t>0</w:t>
            </w:r>
          </w:p>
        </w:tc>
      </w:tr>
      <w:tr w:rsidR="00690832" w:rsidTr="00690832">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50m Sırtüstü Minik A</w:t>
            </w:r>
          </w:p>
        </w:tc>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50m Kurbağalama Minik A</w:t>
            </w:r>
          </w:p>
        </w:tc>
      </w:tr>
      <w:tr w:rsidR="00690832" w:rsidTr="00690832">
        <w:trPr>
          <w:trHeight w:val="304"/>
        </w:trPr>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100m Serbest Minik A</w:t>
            </w:r>
          </w:p>
        </w:tc>
        <w:tc>
          <w:tcPr>
            <w:tcW w:w="5303" w:type="dxa"/>
          </w:tcPr>
          <w:p w:rsidR="00690832" w:rsidRPr="00F81ABD" w:rsidRDefault="00F81ABD" w:rsidP="00690832">
            <w:pPr>
              <w:tabs>
                <w:tab w:val="left" w:pos="6255"/>
                <w:tab w:val="left" w:pos="7545"/>
              </w:tabs>
              <w:spacing w:line="360" w:lineRule="auto"/>
              <w:jc w:val="center"/>
              <w:rPr>
                <w:rFonts w:ascii="Arial" w:hAnsi="Arial" w:cs="Arial"/>
                <w:color w:val="FF0000"/>
                <w:sz w:val="24"/>
                <w:szCs w:val="20"/>
              </w:rPr>
            </w:pPr>
            <w:r w:rsidRPr="00F81ABD">
              <w:rPr>
                <w:rFonts w:ascii="Arial" w:hAnsi="Arial" w:cs="Arial"/>
                <w:color w:val="FF0000"/>
                <w:sz w:val="24"/>
                <w:szCs w:val="20"/>
              </w:rPr>
              <w:t>100m Kelebek Minik A</w:t>
            </w:r>
          </w:p>
        </w:tc>
      </w:tr>
      <w:tr w:rsidR="00690832" w:rsidTr="00690832">
        <w:trPr>
          <w:trHeight w:val="304"/>
        </w:trPr>
        <w:tc>
          <w:tcPr>
            <w:tcW w:w="5303" w:type="dxa"/>
          </w:tcPr>
          <w:p w:rsidR="00690832" w:rsidRPr="00690832" w:rsidRDefault="00F81ABD" w:rsidP="00690832">
            <w:pPr>
              <w:tabs>
                <w:tab w:val="left" w:pos="6255"/>
                <w:tab w:val="left" w:pos="7545"/>
              </w:tabs>
              <w:spacing w:line="360" w:lineRule="auto"/>
              <w:jc w:val="center"/>
              <w:rPr>
                <w:rFonts w:ascii="Arial" w:hAnsi="Arial" w:cs="Arial"/>
                <w:sz w:val="24"/>
              </w:rPr>
            </w:pPr>
            <w:r>
              <w:rPr>
                <w:rFonts w:ascii="Arial" w:hAnsi="Arial" w:cs="Arial"/>
                <w:sz w:val="24"/>
                <w:szCs w:val="20"/>
              </w:rPr>
              <w:t>50m Kurbağalama Minik B</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p>
        </w:tc>
      </w:tr>
      <w:tr w:rsidR="00F81ABD" w:rsidTr="00690832">
        <w:trPr>
          <w:trHeight w:val="304"/>
        </w:trPr>
        <w:tc>
          <w:tcPr>
            <w:tcW w:w="5303" w:type="dxa"/>
          </w:tcPr>
          <w:p w:rsidR="00F81ABD" w:rsidRDefault="00F81ABD" w:rsidP="00690832">
            <w:pPr>
              <w:tabs>
                <w:tab w:val="left" w:pos="6255"/>
                <w:tab w:val="left" w:pos="7545"/>
              </w:tabs>
              <w:spacing w:line="360" w:lineRule="auto"/>
              <w:jc w:val="center"/>
              <w:rPr>
                <w:rFonts w:ascii="Arial" w:hAnsi="Arial" w:cs="Arial"/>
                <w:sz w:val="24"/>
                <w:szCs w:val="20"/>
              </w:rPr>
            </w:pPr>
            <w:r>
              <w:rPr>
                <w:rFonts w:ascii="Arial" w:hAnsi="Arial" w:cs="Arial"/>
                <w:sz w:val="24"/>
                <w:szCs w:val="20"/>
              </w:rPr>
              <w:t>50m Serbest Minik B</w:t>
            </w:r>
          </w:p>
        </w:tc>
        <w:tc>
          <w:tcPr>
            <w:tcW w:w="5303" w:type="dxa"/>
          </w:tcPr>
          <w:p w:rsidR="00F81ABD" w:rsidRPr="00690832" w:rsidRDefault="00F81ABD" w:rsidP="00690832">
            <w:pPr>
              <w:tabs>
                <w:tab w:val="left" w:pos="6255"/>
                <w:tab w:val="left" w:pos="7545"/>
              </w:tabs>
              <w:spacing w:line="360" w:lineRule="auto"/>
              <w:jc w:val="center"/>
              <w:rPr>
                <w:rFonts w:ascii="Arial" w:hAnsi="Arial" w:cs="Arial"/>
                <w:sz w:val="24"/>
                <w:szCs w:val="20"/>
              </w:rPr>
            </w:pPr>
          </w:p>
        </w:tc>
      </w:tr>
      <w:tr w:rsidR="00F81ABD" w:rsidTr="00690832">
        <w:trPr>
          <w:trHeight w:val="304"/>
        </w:trPr>
        <w:tc>
          <w:tcPr>
            <w:tcW w:w="5303" w:type="dxa"/>
          </w:tcPr>
          <w:p w:rsidR="00F81ABD" w:rsidRDefault="00F81ABD" w:rsidP="00690832">
            <w:pPr>
              <w:tabs>
                <w:tab w:val="left" w:pos="6255"/>
                <w:tab w:val="left" w:pos="7545"/>
              </w:tabs>
              <w:spacing w:line="360" w:lineRule="auto"/>
              <w:jc w:val="center"/>
              <w:rPr>
                <w:rFonts w:ascii="Arial" w:hAnsi="Arial" w:cs="Arial"/>
                <w:sz w:val="24"/>
                <w:szCs w:val="20"/>
              </w:rPr>
            </w:pPr>
            <w:r>
              <w:rPr>
                <w:rFonts w:ascii="Arial" w:hAnsi="Arial" w:cs="Arial"/>
                <w:sz w:val="24"/>
                <w:szCs w:val="20"/>
              </w:rPr>
              <w:t>4x50m Serbest Bayrak Minik B</w:t>
            </w:r>
          </w:p>
        </w:tc>
        <w:tc>
          <w:tcPr>
            <w:tcW w:w="5303" w:type="dxa"/>
          </w:tcPr>
          <w:p w:rsidR="00F81ABD" w:rsidRPr="00690832" w:rsidRDefault="00F81ABD" w:rsidP="00690832">
            <w:pPr>
              <w:tabs>
                <w:tab w:val="left" w:pos="6255"/>
                <w:tab w:val="left" w:pos="7545"/>
              </w:tabs>
              <w:spacing w:line="360" w:lineRule="auto"/>
              <w:jc w:val="center"/>
              <w:rPr>
                <w:rFonts w:ascii="Arial" w:hAnsi="Arial" w:cs="Arial"/>
                <w:sz w:val="24"/>
                <w:szCs w:val="20"/>
              </w:rPr>
            </w:pPr>
          </w:p>
        </w:tc>
      </w:tr>
    </w:tbl>
    <w:p w:rsidR="00690832" w:rsidRDefault="00690832" w:rsidP="00961657">
      <w:pPr>
        <w:tabs>
          <w:tab w:val="left" w:pos="6255"/>
          <w:tab w:val="left" w:pos="7545"/>
        </w:tabs>
        <w:spacing w:line="360" w:lineRule="auto"/>
        <w:rPr>
          <w:rFonts w:ascii="Arial" w:hAnsi="Arial" w:cs="Arial"/>
          <w:sz w:val="32"/>
          <w:szCs w:val="32"/>
        </w:rPr>
      </w:pPr>
    </w:p>
    <w:p w:rsidR="00655A8F" w:rsidRDefault="00655A8F" w:rsidP="00961657">
      <w:pPr>
        <w:tabs>
          <w:tab w:val="left" w:pos="6255"/>
          <w:tab w:val="left" w:pos="7545"/>
        </w:tabs>
        <w:spacing w:line="360" w:lineRule="auto"/>
        <w:rPr>
          <w:rFonts w:ascii="Arial" w:hAnsi="Arial" w:cs="Arial"/>
          <w:sz w:val="32"/>
          <w:szCs w:val="32"/>
        </w:rPr>
      </w:pPr>
    </w:p>
    <w:p w:rsidR="00B32B16" w:rsidRPr="00F81ABD" w:rsidRDefault="00B32B16" w:rsidP="00196F7F">
      <w:pPr>
        <w:pStyle w:val="ListeParagraf"/>
        <w:ind w:left="0"/>
        <w:jc w:val="both"/>
        <w:rPr>
          <w:rFonts w:ascii="Arial" w:hAnsi="Arial" w:cs="Arial"/>
          <w:b/>
          <w:sz w:val="28"/>
          <w:szCs w:val="28"/>
        </w:rPr>
      </w:pPr>
      <w:r w:rsidRPr="00F81ABD">
        <w:rPr>
          <w:rFonts w:ascii="Arial" w:hAnsi="Arial" w:cs="Arial"/>
          <w:b/>
          <w:sz w:val="28"/>
          <w:szCs w:val="28"/>
        </w:rPr>
        <w:t>Spor Hizmetleri Genel Müdürlüğü gerekli gördüğü takdirde, yarışmalara dair tüm hususları değiştirmede yetkilidir.  İl Tertip Komiteleri, yarışmalar öncesinde düzenlenecek teknik toplantıda Spor Hizmetleri Genel Müdürlüğü tarafından yayımlanan spor dalı açıklamalarını ve yarışmalara dair diğer hususları dikkate alarak yarışma programını belirlemek ve uygulamakla yetkilidir.</w:t>
      </w:r>
    </w:p>
    <w:p w:rsidR="00DF0397" w:rsidRDefault="00DF0397" w:rsidP="004F47F6">
      <w:pPr>
        <w:tabs>
          <w:tab w:val="left" w:pos="6255"/>
          <w:tab w:val="left" w:pos="7545"/>
        </w:tabs>
        <w:spacing w:line="360" w:lineRule="auto"/>
        <w:rPr>
          <w:rFonts w:ascii="Arial" w:hAnsi="Arial" w:cs="Arial"/>
          <w:b/>
          <w:bCs/>
          <w:sz w:val="36"/>
          <w:szCs w:val="36"/>
        </w:rPr>
      </w:pPr>
    </w:p>
    <w:p w:rsidR="00C76F93" w:rsidRPr="00F822DF" w:rsidRDefault="00C76F93" w:rsidP="004F47F6">
      <w:pPr>
        <w:tabs>
          <w:tab w:val="left" w:pos="6255"/>
          <w:tab w:val="left" w:pos="7545"/>
        </w:tabs>
        <w:spacing w:line="360" w:lineRule="auto"/>
        <w:rPr>
          <w:rFonts w:ascii="Arial" w:hAnsi="Arial" w:cs="Arial"/>
          <w:b/>
          <w:bCs/>
          <w:sz w:val="36"/>
          <w:szCs w:val="36"/>
        </w:rPr>
      </w:pPr>
    </w:p>
    <w:sectPr w:rsidR="00C76F93" w:rsidRPr="00F822DF" w:rsidSect="00082C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03C" w:rsidRDefault="00B8503C" w:rsidP="00940F2F">
      <w:pPr>
        <w:spacing w:after="0" w:line="240" w:lineRule="auto"/>
      </w:pPr>
      <w:r>
        <w:separator/>
      </w:r>
    </w:p>
  </w:endnote>
  <w:endnote w:type="continuationSeparator" w:id="1">
    <w:p w:rsidR="00B8503C" w:rsidRDefault="00B8503C" w:rsidP="0094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sig w:usb0="00000000" w:usb1="00000000" w:usb2="00000000" w:usb3="00000000" w:csb0="00000000" w:csb1="00000000"/>
  </w:font>
  <w:font w:name="Aptos">
    <w:altName w:val="Calibri"/>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03C" w:rsidRDefault="00B8503C" w:rsidP="00940F2F">
      <w:pPr>
        <w:spacing w:after="0" w:line="240" w:lineRule="auto"/>
      </w:pPr>
      <w:r>
        <w:separator/>
      </w:r>
    </w:p>
  </w:footnote>
  <w:footnote w:type="continuationSeparator" w:id="1">
    <w:p w:rsidR="00B8503C" w:rsidRDefault="00B8503C" w:rsidP="00940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1321D"/>
    <w:multiLevelType w:val="multilevel"/>
    <w:tmpl w:val="8838641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nsid w:val="33DE7948"/>
    <w:multiLevelType w:val="hybridMultilevel"/>
    <w:tmpl w:val="4F8AF93E"/>
    <w:lvl w:ilvl="0" w:tplc="7EB43252">
      <w:start w:val="1"/>
      <w:numFmt w:val="decimal"/>
      <w:lvlText w:val="%1."/>
      <w:lvlJc w:val="left"/>
      <w:pPr>
        <w:ind w:left="1080" w:hanging="360"/>
      </w:pPr>
      <w:rPr>
        <w:rFonts w:hint="default"/>
        <w:b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F2D706D"/>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8259AC"/>
    <w:multiLevelType w:val="hybridMultilevel"/>
    <w:tmpl w:val="77BA82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F25F16"/>
    <w:multiLevelType w:val="hybridMultilevel"/>
    <w:tmpl w:val="D8B2D982"/>
    <w:lvl w:ilvl="0" w:tplc="9E6E7158">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5">
    <w:nsid w:val="560E1E1F"/>
    <w:multiLevelType w:val="hybridMultilevel"/>
    <w:tmpl w:val="1FA69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DBD7696"/>
    <w:multiLevelType w:val="hybridMultilevel"/>
    <w:tmpl w:val="6A50FCEA"/>
    <w:lvl w:ilvl="0" w:tplc="041F000F">
      <w:start w:val="1"/>
      <w:numFmt w:val="decimal"/>
      <w:lvlText w:val="%1."/>
      <w:lvlJc w:val="left"/>
      <w:pPr>
        <w:ind w:left="8265" w:hanging="360"/>
      </w:pPr>
    </w:lvl>
    <w:lvl w:ilvl="1" w:tplc="041F0019" w:tentative="1">
      <w:start w:val="1"/>
      <w:numFmt w:val="lowerLetter"/>
      <w:lvlText w:val="%2."/>
      <w:lvlJc w:val="left"/>
      <w:pPr>
        <w:ind w:left="8985" w:hanging="360"/>
      </w:pPr>
    </w:lvl>
    <w:lvl w:ilvl="2" w:tplc="041F001B" w:tentative="1">
      <w:start w:val="1"/>
      <w:numFmt w:val="lowerRoman"/>
      <w:lvlText w:val="%3."/>
      <w:lvlJc w:val="right"/>
      <w:pPr>
        <w:ind w:left="9705" w:hanging="180"/>
      </w:pPr>
    </w:lvl>
    <w:lvl w:ilvl="3" w:tplc="041F000F" w:tentative="1">
      <w:start w:val="1"/>
      <w:numFmt w:val="decimal"/>
      <w:lvlText w:val="%4."/>
      <w:lvlJc w:val="left"/>
      <w:pPr>
        <w:ind w:left="10425" w:hanging="360"/>
      </w:pPr>
    </w:lvl>
    <w:lvl w:ilvl="4" w:tplc="041F0019" w:tentative="1">
      <w:start w:val="1"/>
      <w:numFmt w:val="lowerLetter"/>
      <w:lvlText w:val="%5."/>
      <w:lvlJc w:val="left"/>
      <w:pPr>
        <w:ind w:left="11145" w:hanging="360"/>
      </w:pPr>
    </w:lvl>
    <w:lvl w:ilvl="5" w:tplc="041F001B" w:tentative="1">
      <w:start w:val="1"/>
      <w:numFmt w:val="lowerRoman"/>
      <w:lvlText w:val="%6."/>
      <w:lvlJc w:val="right"/>
      <w:pPr>
        <w:ind w:left="11865" w:hanging="180"/>
      </w:pPr>
    </w:lvl>
    <w:lvl w:ilvl="6" w:tplc="041F000F" w:tentative="1">
      <w:start w:val="1"/>
      <w:numFmt w:val="decimal"/>
      <w:lvlText w:val="%7."/>
      <w:lvlJc w:val="left"/>
      <w:pPr>
        <w:ind w:left="12585" w:hanging="360"/>
      </w:pPr>
    </w:lvl>
    <w:lvl w:ilvl="7" w:tplc="041F0019" w:tentative="1">
      <w:start w:val="1"/>
      <w:numFmt w:val="lowerLetter"/>
      <w:lvlText w:val="%8."/>
      <w:lvlJc w:val="left"/>
      <w:pPr>
        <w:ind w:left="13305" w:hanging="360"/>
      </w:pPr>
    </w:lvl>
    <w:lvl w:ilvl="8" w:tplc="041F001B" w:tentative="1">
      <w:start w:val="1"/>
      <w:numFmt w:val="lowerRoman"/>
      <w:lvlText w:val="%9."/>
      <w:lvlJc w:val="right"/>
      <w:pPr>
        <w:ind w:left="14025" w:hanging="180"/>
      </w:pPr>
    </w:lvl>
  </w:abstractNum>
  <w:abstractNum w:abstractNumId="7">
    <w:nsid w:val="70B110F7"/>
    <w:multiLevelType w:val="hybridMultilevel"/>
    <w:tmpl w:val="3B046374"/>
    <w:lvl w:ilvl="0" w:tplc="F2123A7C">
      <w:start w:val="1"/>
      <w:numFmt w:val="decimal"/>
      <w:lvlText w:val="%1."/>
      <w:lvlJc w:val="left"/>
      <w:pPr>
        <w:ind w:left="720" w:hanging="360"/>
      </w:pPr>
      <w:rPr>
        <w:b/>
        <w:bCs/>
        <w:color w:val="C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7D27EB"/>
    <w:multiLevelType w:val="hybridMultilevel"/>
    <w:tmpl w:val="41328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1D54996"/>
    <w:multiLevelType w:val="hybridMultilevel"/>
    <w:tmpl w:val="ABD6E2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F0771FB"/>
    <w:multiLevelType w:val="hybridMultilevel"/>
    <w:tmpl w:val="85AA3788"/>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0"/>
  </w:num>
  <w:num w:numId="5">
    <w:abstractNumId w:val="4"/>
  </w:num>
  <w:num w:numId="6">
    <w:abstractNumId w:val="2"/>
  </w:num>
  <w:num w:numId="7">
    <w:abstractNumId w:val="3"/>
  </w:num>
  <w:num w:numId="8">
    <w:abstractNumId w:val="1"/>
  </w:num>
  <w:num w:numId="9">
    <w:abstractNumId w:val="5"/>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C6336"/>
    <w:rsid w:val="00007EE1"/>
    <w:rsid w:val="00023F7C"/>
    <w:rsid w:val="00082C81"/>
    <w:rsid w:val="00104410"/>
    <w:rsid w:val="00150EA9"/>
    <w:rsid w:val="00196F7F"/>
    <w:rsid w:val="00241ACD"/>
    <w:rsid w:val="00256666"/>
    <w:rsid w:val="00271A0B"/>
    <w:rsid w:val="002A7632"/>
    <w:rsid w:val="002B419D"/>
    <w:rsid w:val="002B696A"/>
    <w:rsid w:val="002D24A3"/>
    <w:rsid w:val="0030410F"/>
    <w:rsid w:val="003232E7"/>
    <w:rsid w:val="00326642"/>
    <w:rsid w:val="00396411"/>
    <w:rsid w:val="00397474"/>
    <w:rsid w:val="00412AD3"/>
    <w:rsid w:val="00414FA6"/>
    <w:rsid w:val="0042641C"/>
    <w:rsid w:val="004345A2"/>
    <w:rsid w:val="004430DC"/>
    <w:rsid w:val="00450952"/>
    <w:rsid w:val="00451417"/>
    <w:rsid w:val="004C541C"/>
    <w:rsid w:val="004D2612"/>
    <w:rsid w:val="004D3973"/>
    <w:rsid w:val="004F47F6"/>
    <w:rsid w:val="0053325E"/>
    <w:rsid w:val="00535DE6"/>
    <w:rsid w:val="005C6336"/>
    <w:rsid w:val="00601832"/>
    <w:rsid w:val="006225C8"/>
    <w:rsid w:val="006400CE"/>
    <w:rsid w:val="00651079"/>
    <w:rsid w:val="00655A8F"/>
    <w:rsid w:val="00682FA7"/>
    <w:rsid w:val="00690832"/>
    <w:rsid w:val="0069234D"/>
    <w:rsid w:val="006B0084"/>
    <w:rsid w:val="00700A1F"/>
    <w:rsid w:val="00701B08"/>
    <w:rsid w:val="00721415"/>
    <w:rsid w:val="007A78C6"/>
    <w:rsid w:val="007B31A3"/>
    <w:rsid w:val="0091742F"/>
    <w:rsid w:val="0093748D"/>
    <w:rsid w:val="00940F2F"/>
    <w:rsid w:val="009455B0"/>
    <w:rsid w:val="009457C3"/>
    <w:rsid w:val="00952581"/>
    <w:rsid w:val="00961657"/>
    <w:rsid w:val="00987787"/>
    <w:rsid w:val="009B46CA"/>
    <w:rsid w:val="009C78FE"/>
    <w:rsid w:val="009E30C4"/>
    <w:rsid w:val="00AA1CC8"/>
    <w:rsid w:val="00AB6223"/>
    <w:rsid w:val="00AF4327"/>
    <w:rsid w:val="00B32987"/>
    <w:rsid w:val="00B32B16"/>
    <w:rsid w:val="00B3419A"/>
    <w:rsid w:val="00B8503C"/>
    <w:rsid w:val="00BD2799"/>
    <w:rsid w:val="00C103C3"/>
    <w:rsid w:val="00C2010B"/>
    <w:rsid w:val="00C62869"/>
    <w:rsid w:val="00C76F93"/>
    <w:rsid w:val="00C87A3E"/>
    <w:rsid w:val="00C87A49"/>
    <w:rsid w:val="00C90C51"/>
    <w:rsid w:val="00CA28BB"/>
    <w:rsid w:val="00CA4947"/>
    <w:rsid w:val="00CB1A0A"/>
    <w:rsid w:val="00CB24A7"/>
    <w:rsid w:val="00CD0965"/>
    <w:rsid w:val="00D11DF6"/>
    <w:rsid w:val="00D55620"/>
    <w:rsid w:val="00D814FD"/>
    <w:rsid w:val="00D86AAD"/>
    <w:rsid w:val="00D92E88"/>
    <w:rsid w:val="00DA5A3B"/>
    <w:rsid w:val="00DD2C50"/>
    <w:rsid w:val="00DF0397"/>
    <w:rsid w:val="00DF4204"/>
    <w:rsid w:val="00DF6FC0"/>
    <w:rsid w:val="00E04EB2"/>
    <w:rsid w:val="00E07980"/>
    <w:rsid w:val="00E366DE"/>
    <w:rsid w:val="00E509E2"/>
    <w:rsid w:val="00E61F9D"/>
    <w:rsid w:val="00E621C3"/>
    <w:rsid w:val="00E81B07"/>
    <w:rsid w:val="00E942F8"/>
    <w:rsid w:val="00E951BF"/>
    <w:rsid w:val="00EA1C86"/>
    <w:rsid w:val="00ED2043"/>
    <w:rsid w:val="00F31940"/>
    <w:rsid w:val="00F81ABD"/>
    <w:rsid w:val="00F822DF"/>
    <w:rsid w:val="00FA7812"/>
    <w:rsid w:val="00FE3728"/>
    <w:rsid w:val="00FE631F"/>
    <w:rsid w:val="00FF41B6"/>
    <w:rsid w:val="00FF42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8F"/>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940F2F"/>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940F2F"/>
  </w:style>
  <w:style w:type="paragraph" w:customStyle="1" w:styleId="Altbilgi1">
    <w:name w:val="Altbilgi1"/>
    <w:basedOn w:val="Normal"/>
    <w:link w:val="AltbilgiChar"/>
    <w:uiPriority w:val="99"/>
    <w:unhideWhenUsed/>
    <w:rsid w:val="00940F2F"/>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940F2F"/>
  </w:style>
  <w:style w:type="paragraph" w:styleId="ListeParagraf">
    <w:name w:val="List Paragraph"/>
    <w:basedOn w:val="Normal"/>
    <w:uiPriority w:val="34"/>
    <w:qFormat/>
    <w:rsid w:val="004F47F6"/>
    <w:pPr>
      <w:ind w:left="720"/>
      <w:contextualSpacing/>
    </w:pPr>
  </w:style>
  <w:style w:type="paragraph" w:styleId="BalonMetni">
    <w:name w:val="Balloon Text"/>
    <w:basedOn w:val="Normal"/>
    <w:link w:val="BalonMetniChar"/>
    <w:uiPriority w:val="99"/>
    <w:semiHidden/>
    <w:unhideWhenUsed/>
    <w:rsid w:val="002D2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24A3"/>
    <w:rPr>
      <w:rFonts w:ascii="Tahoma" w:hAnsi="Tahoma" w:cs="Tahoma"/>
      <w:sz w:val="16"/>
      <w:szCs w:val="16"/>
    </w:rPr>
  </w:style>
  <w:style w:type="table" w:styleId="TabloKlavuzu">
    <w:name w:val="Table Grid"/>
    <w:basedOn w:val="NormalTablo"/>
    <w:uiPriority w:val="39"/>
    <w:rsid w:val="006908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8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tyf.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yf.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tyf.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tyf.gov.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5069-0D3F-431C-925E-55FD0ACC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1646</Words>
  <Characters>9384</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11008</CharactersWithSpaces>
  <SharedDoc>false</SharedDoc>
  <HLinks>
    <vt:vector size="24" baseType="variant">
      <vt:variant>
        <vt:i4>4063337</vt:i4>
      </vt:variant>
      <vt:variant>
        <vt:i4>9</vt:i4>
      </vt:variant>
      <vt:variant>
        <vt:i4>0</vt:i4>
      </vt:variant>
      <vt:variant>
        <vt:i4>5</vt:i4>
      </vt:variant>
      <vt:variant>
        <vt:lpwstr>https://portal.tyf.gov.tr/</vt:lpwstr>
      </vt:variant>
      <vt:variant>
        <vt:lpwstr/>
      </vt:variant>
      <vt:variant>
        <vt:i4>4063337</vt:i4>
      </vt:variant>
      <vt:variant>
        <vt:i4>6</vt:i4>
      </vt:variant>
      <vt:variant>
        <vt:i4>0</vt:i4>
      </vt:variant>
      <vt:variant>
        <vt:i4>5</vt:i4>
      </vt:variant>
      <vt:variant>
        <vt:lpwstr>https://portal.tyf.gov.tr/</vt:lpwstr>
      </vt:variant>
      <vt:variant>
        <vt:lpwstr/>
      </vt:variant>
      <vt:variant>
        <vt:i4>4063337</vt:i4>
      </vt:variant>
      <vt:variant>
        <vt:i4>3</vt:i4>
      </vt:variant>
      <vt:variant>
        <vt:i4>0</vt:i4>
      </vt:variant>
      <vt:variant>
        <vt:i4>5</vt:i4>
      </vt:variant>
      <vt:variant>
        <vt:lpwstr>https://portal.tyf.gov.tr/</vt:lpwstr>
      </vt:variant>
      <vt:variant>
        <vt:lpwstr/>
      </vt:variant>
      <vt:variant>
        <vt:i4>4063337</vt:i4>
      </vt:variant>
      <vt:variant>
        <vt:i4>0</vt:i4>
      </vt:variant>
      <vt:variant>
        <vt:i4>0</vt:i4>
      </vt:variant>
      <vt:variant>
        <vt:i4>5</vt:i4>
      </vt:variant>
      <vt:variant>
        <vt:lpwstr>https://portal.tyf.gov.tr/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Toplantı Odası</dc:creator>
  <cp:lastModifiedBy>ASUS</cp:lastModifiedBy>
  <cp:revision>2</cp:revision>
  <cp:lastPrinted>2024-02-22T12:53:00Z</cp:lastPrinted>
  <dcterms:created xsi:type="dcterms:W3CDTF">2025-03-25T18:47:00Z</dcterms:created>
  <dcterms:modified xsi:type="dcterms:W3CDTF">2025-03-25T18:47:00Z</dcterms:modified>
</cp:coreProperties>
</file>