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EF66" w14:textId="77777777" w:rsidR="00B04497" w:rsidRPr="00043566" w:rsidRDefault="00B04497" w:rsidP="00B044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043566">
        <w:rPr>
          <w:rFonts w:cs="Arial"/>
          <w:b/>
        </w:rPr>
        <w:t>TÜRKİYE YÜZME FEDERASYONU</w:t>
      </w:r>
    </w:p>
    <w:p w14:paraId="45EDD66C" w14:textId="77777777" w:rsidR="00B04497" w:rsidRPr="003B026B" w:rsidRDefault="00B04497" w:rsidP="00B04497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3B026B">
        <w:rPr>
          <w:rFonts w:cs="Arial"/>
          <w:b/>
          <w:bCs/>
        </w:rPr>
        <w:t>11-</w:t>
      </w:r>
      <w:r w:rsidRPr="003B026B">
        <w:rPr>
          <w:rFonts w:cs="Arial,Bold"/>
          <w:b/>
          <w:bCs/>
        </w:rPr>
        <w:t>12 YAŞ ULUSAL GELİŞİM PROJESİ</w:t>
      </w:r>
    </w:p>
    <w:p w14:paraId="5047DA2E" w14:textId="77777777" w:rsidR="00B04497" w:rsidRPr="007E0A2E" w:rsidRDefault="00B04497" w:rsidP="00B044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B026B">
        <w:rPr>
          <w:rFonts w:cs="Arial,Bold"/>
          <w:b/>
          <w:bCs/>
        </w:rPr>
        <w:t>VİZE</w:t>
      </w:r>
      <w:r w:rsidR="00043566">
        <w:rPr>
          <w:rFonts w:cs="Arial"/>
          <w:b/>
          <w:bCs/>
        </w:rPr>
        <w:t>,TYF 13+ YAŞ KADIN 15+ YAŞ ERKEK MİLLİ TAKIM SEÇMESİ</w:t>
      </w:r>
      <w:r w:rsidR="007E0A2E" w:rsidRPr="007E0A2E">
        <w:rPr>
          <w:rFonts w:cs="Arial,Bold"/>
          <w:b/>
          <w:bCs/>
        </w:rPr>
        <w:t xml:space="preserve"> </w:t>
      </w:r>
      <w:r w:rsidRPr="007E0A2E">
        <w:rPr>
          <w:rFonts w:cs="Arial,Bold"/>
          <w:b/>
          <w:bCs/>
        </w:rPr>
        <w:t xml:space="preserve"> YARIŞLARI REGLAMANI (25M </w:t>
      </w:r>
      <w:r w:rsidRPr="007E0A2E">
        <w:rPr>
          <w:rFonts w:cs="Arial"/>
          <w:b/>
          <w:bCs/>
        </w:rPr>
        <w:t>)</w:t>
      </w:r>
    </w:p>
    <w:p w14:paraId="6F89F498" w14:textId="77777777" w:rsidR="00B04497" w:rsidRPr="003B026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14:paraId="1A795BEA" w14:textId="77777777" w:rsidR="00B04497" w:rsidRPr="003B026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3B026B">
        <w:rPr>
          <w:rFonts w:cs="Arial,Bold"/>
          <w:b/>
          <w:bCs/>
        </w:rPr>
        <w:t>MÜSABAKA YERİ</w:t>
      </w:r>
    </w:p>
    <w:p w14:paraId="3CC7DAAD" w14:textId="77777777" w:rsidR="00B04497" w:rsidRPr="003B026B" w:rsidRDefault="00584FE3" w:rsidP="00B0449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MANİSA </w:t>
      </w:r>
      <w:r w:rsidR="00B04497" w:rsidRPr="003B026B">
        <w:rPr>
          <w:rFonts w:cs="Arial"/>
        </w:rPr>
        <w:t>KAPALI YÜZME HAVUZU (25M)</w:t>
      </w:r>
    </w:p>
    <w:p w14:paraId="5A1D014D" w14:textId="77777777" w:rsidR="00B04497" w:rsidRPr="003B026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3B026B">
        <w:rPr>
          <w:rFonts w:cs="Arial,Bold"/>
          <w:b/>
          <w:bCs/>
        </w:rPr>
        <w:t>MÜSABAKA TARİHİ</w:t>
      </w:r>
    </w:p>
    <w:p w14:paraId="25C7DABD" w14:textId="77777777" w:rsidR="00B04497" w:rsidRPr="003B026B" w:rsidRDefault="00584FE3" w:rsidP="00B0449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22-23</w:t>
      </w:r>
      <w:r w:rsidR="00B04497" w:rsidRPr="003B026B">
        <w:rPr>
          <w:rFonts w:cs="Arial"/>
        </w:rPr>
        <w:t>/02/2020</w:t>
      </w:r>
    </w:p>
    <w:p w14:paraId="7F1F507C" w14:textId="77777777" w:rsidR="00B04497" w:rsidRPr="003B026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3B026B">
        <w:rPr>
          <w:rFonts w:cs="Arial,Bold"/>
          <w:b/>
          <w:bCs/>
        </w:rPr>
        <w:t>TEKNİK TOPLANTI</w:t>
      </w:r>
    </w:p>
    <w:p w14:paraId="6F5F9E5A" w14:textId="77777777" w:rsidR="00B04497" w:rsidRPr="003B026B" w:rsidRDefault="00584FE3" w:rsidP="00B0449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MANİSA</w:t>
      </w:r>
      <w:r w:rsidR="00B04497" w:rsidRPr="003B026B">
        <w:rPr>
          <w:rFonts w:cs="Arial"/>
        </w:rPr>
        <w:t xml:space="preserve"> KAPALI YÜZME HAVUZU TOPLANTI SALONU</w:t>
      </w:r>
    </w:p>
    <w:p w14:paraId="424AE5E5" w14:textId="77777777" w:rsidR="007E0A2E" w:rsidRDefault="00B04497" w:rsidP="007E0A2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3B026B">
        <w:rPr>
          <w:rFonts w:cs="Arial,Bold"/>
          <w:b/>
          <w:bCs/>
        </w:rPr>
        <w:t>KATILIM YAŞI</w:t>
      </w:r>
    </w:p>
    <w:p w14:paraId="4E625E21" w14:textId="77777777" w:rsidR="007E0A2E" w:rsidRDefault="00B04497" w:rsidP="007E0A2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B026B">
        <w:rPr>
          <w:rFonts w:cs="Arial"/>
        </w:rPr>
        <w:t xml:space="preserve">11-12 Yaş (2008-2009) </w:t>
      </w:r>
    </w:p>
    <w:p w14:paraId="2EC1ECF5" w14:textId="77777777" w:rsidR="007E0A2E" w:rsidRPr="007E0A2E" w:rsidRDefault="007E0A2E" w:rsidP="007E0A2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7E0A2E">
        <w:t>13+</w:t>
      </w:r>
      <w:r w:rsidRPr="007E0A2E">
        <w:rPr>
          <w:spacing w:val="-23"/>
        </w:rPr>
        <w:t xml:space="preserve"> </w:t>
      </w:r>
      <w:r w:rsidRPr="007E0A2E">
        <w:t>Yaş</w:t>
      </w:r>
      <w:r w:rsidRPr="007E0A2E">
        <w:rPr>
          <w:spacing w:val="-23"/>
        </w:rPr>
        <w:t xml:space="preserve"> </w:t>
      </w:r>
      <w:r w:rsidRPr="007E0A2E">
        <w:t>(2007-)</w:t>
      </w:r>
      <w:r w:rsidRPr="007E0A2E">
        <w:rPr>
          <w:spacing w:val="-23"/>
        </w:rPr>
        <w:t xml:space="preserve"> </w:t>
      </w:r>
      <w:r w:rsidRPr="007E0A2E">
        <w:t>Kadın</w:t>
      </w:r>
      <w:r w:rsidRPr="007E0A2E">
        <w:rPr>
          <w:spacing w:val="-24"/>
        </w:rPr>
        <w:t xml:space="preserve"> </w:t>
      </w:r>
      <w:r w:rsidRPr="007E0A2E">
        <w:t>/</w:t>
      </w:r>
      <w:r w:rsidRPr="007E0A2E">
        <w:rPr>
          <w:spacing w:val="-24"/>
        </w:rPr>
        <w:t xml:space="preserve"> </w:t>
      </w:r>
      <w:r w:rsidRPr="007E0A2E">
        <w:t>15+</w:t>
      </w:r>
      <w:r w:rsidRPr="007E0A2E">
        <w:rPr>
          <w:spacing w:val="-22"/>
        </w:rPr>
        <w:t xml:space="preserve"> </w:t>
      </w:r>
      <w:r w:rsidRPr="007E0A2E">
        <w:t>(2005-)</w:t>
      </w:r>
      <w:r w:rsidRPr="007E0A2E">
        <w:rPr>
          <w:spacing w:val="-23"/>
        </w:rPr>
        <w:t xml:space="preserve"> </w:t>
      </w:r>
      <w:r w:rsidRPr="007E0A2E">
        <w:t>Erkek</w:t>
      </w:r>
    </w:p>
    <w:p w14:paraId="60AC4C18" w14:textId="77777777" w:rsidR="00B04497" w:rsidRPr="003B026B" w:rsidRDefault="00584FE3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>
        <w:rPr>
          <w:rFonts w:cs="Arial,Bold"/>
          <w:b/>
          <w:bCs/>
        </w:rPr>
        <w:t>SON LİSTE</w:t>
      </w:r>
      <w:r w:rsidR="00B04497" w:rsidRPr="003B026B">
        <w:rPr>
          <w:rFonts w:cs="Arial,Bold"/>
          <w:b/>
          <w:bCs/>
        </w:rPr>
        <w:t xml:space="preserve"> BİLDİRİMİ</w:t>
      </w:r>
    </w:p>
    <w:p w14:paraId="4CF00D6F" w14:textId="77777777" w:rsidR="00B04497" w:rsidRPr="003B026B" w:rsidRDefault="00584FE3" w:rsidP="00B0449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20</w:t>
      </w:r>
      <w:r w:rsidR="00B04497" w:rsidRPr="003B026B">
        <w:rPr>
          <w:rFonts w:cs="Arial"/>
        </w:rPr>
        <w:t>/02/2020 Saat: 23:59’a kadar TYF portalı üzerinden online yapılacaktır.</w:t>
      </w:r>
    </w:p>
    <w:p w14:paraId="30403790" w14:textId="77777777" w:rsidR="002C2D80" w:rsidRPr="003B026B" w:rsidRDefault="002C2D80" w:rsidP="00B0449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2AA059CB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6B7E4C">
        <w:rPr>
          <w:rFonts w:cs="Calibri,Bold"/>
          <w:b/>
          <w:bCs/>
          <w:sz w:val="24"/>
          <w:szCs w:val="24"/>
        </w:rPr>
        <w:t>MÜSABAKA KURALLARI</w:t>
      </w:r>
    </w:p>
    <w:p w14:paraId="64A1895A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1. Türkiye Yüzme Federasyonu Müsabaka Genel Talimatları geçerlidir.</w:t>
      </w:r>
    </w:p>
    <w:p w14:paraId="241F1BE9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2. Yarışmalara belirtilen yaş grubu sporcular, 2019-2020 vizeli lisansları ile iştirak edeceklerdir.</w:t>
      </w:r>
    </w:p>
    <w:p w14:paraId="587E87CB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3. 1. vize veya 2. vize yarışmasına katılıp B1-B2-A1-A2-A3-A4 barajlarından en az 3 adet barajı geçen</w:t>
      </w:r>
    </w:p>
    <w:p w14:paraId="092C61E6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sporcu, grup yarışmasına katılım hakkı kazanmış olur. Grup yarışmasına katılabilmek için 1. vize veya</w:t>
      </w:r>
    </w:p>
    <w:p w14:paraId="06B45E4B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2. vize yarışmalarından en az birine katılmak zorunludur.</w:t>
      </w:r>
    </w:p>
    <w:p w14:paraId="50921D64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4. Grup yarışmasında, vizelerde geçilen barajlardan en fazla 3 adet yarış (Bayrak yarışları hariç)</w:t>
      </w:r>
    </w:p>
    <w:p w14:paraId="107E5D5F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yüzülebilir.</w:t>
      </w:r>
    </w:p>
    <w:p w14:paraId="5AD0C965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5. Grup müsabakasına katılabilmek ve baraj geçerlilik tarihleri arasında TYF ve MEB yarışmalarında</w:t>
      </w:r>
    </w:p>
    <w:p w14:paraId="16CB1743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yüzülen derecelerin geçerli sayılabilmesi için 1. vize veya 2. vize müsabakasına katılmak zorunludur.</w:t>
      </w:r>
    </w:p>
    <w:p w14:paraId="08482A94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E4C">
        <w:rPr>
          <w:rFonts w:cs="Calibri"/>
          <w:sz w:val="24"/>
          <w:szCs w:val="24"/>
        </w:rPr>
        <w:t>Mazeret kabul edilmeyecektir.</w:t>
      </w:r>
    </w:p>
    <w:p w14:paraId="53961CF2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6. Teknik toplantıya katılmayan kulüp yetkilileri alınan kararları kabul etmiş sayılacaktır.</w:t>
      </w:r>
    </w:p>
    <w:p w14:paraId="40E15E0F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7. İtiraz olması durumunda itirazlar yazılı olarak seans bitimini takiben 30 dk. içerisinde yapılacak</w:t>
      </w:r>
    </w:p>
    <w:p w14:paraId="20E23FBD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olup, 350 TL itiraz bedeli ödenecektir. Belirtilen süre dışında yapılan itirazlar kabul edilmeyecektir.</w:t>
      </w:r>
    </w:p>
    <w:p w14:paraId="22B40AC8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8. 11-12 yaş grubunda, yarışma düzenlenmesi için yeterli sayıda sporcusu olmayan iller, başka illerde</w:t>
      </w:r>
    </w:p>
    <w:p w14:paraId="700E5B51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yapılan vize yarışmalarına katılabilirler.</w:t>
      </w:r>
    </w:p>
    <w:p w14:paraId="71D22942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9. Vize yarışmalarını kısa kulvar havuzda (25 m) gerçekleştiren illerimizin dikkatine! Kısa kulvarda</w:t>
      </w:r>
    </w:p>
    <w:p w14:paraId="2685CC7A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barajı geçen sporcunun antrenörü, grup müsabakasına derece bildirimi yaparken kısa kulvara denk</w:t>
      </w:r>
    </w:p>
    <w:p w14:paraId="760235C4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gelen uzun kulvar barajının derecesini yazmalıdır. Örneğin; 50 m serbest 11 yaş kadın kısa kulvarda</w:t>
      </w:r>
    </w:p>
    <w:p w14:paraId="4DD58B0D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34.66 yüzerek A1 barajını geçen sporcunun antrenörü bölge müsabakasına derece bildirimi yaparken,</w:t>
      </w:r>
    </w:p>
    <w:p w14:paraId="14444C77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uzun kulvar A1 barajına denk gelen 35.99’u yazmalıdır. Aksi takdirde yüzülen derece NT</w:t>
      </w:r>
    </w:p>
    <w:p w14:paraId="1B36236F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değerlendirecektir.</w:t>
      </w:r>
    </w:p>
    <w:p w14:paraId="06FA27A1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5CEF7D9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6B7E4C">
        <w:rPr>
          <w:rFonts w:ascii="Calibri,Bold" w:hAnsi="Calibri,Bold" w:cs="Calibri,Bold"/>
          <w:b/>
          <w:bCs/>
          <w:sz w:val="24"/>
          <w:szCs w:val="24"/>
        </w:rPr>
        <w:t>MÜSABAKA BİLGİLERİ</w:t>
      </w:r>
    </w:p>
    <w:p w14:paraId="300707B1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7E4C">
        <w:rPr>
          <w:rFonts w:cs="Times New Roman"/>
          <w:sz w:val="24"/>
          <w:szCs w:val="24"/>
        </w:rPr>
        <w:t>1. Seans başlama saat: 10:00</w:t>
      </w:r>
    </w:p>
    <w:p w14:paraId="18BECC32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2. Müsabaka katılım sayısı: Sporcular, vize yarışmalarında istedikleri kadar yarışa iştirak edebilirler.</w:t>
      </w:r>
    </w:p>
    <w:p w14:paraId="6AAC6B29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3. Isınma: Havuz, ısınmalar için seans başlangıcından en az 90 dk. öncesinden kullanıma açılacaktır.</w:t>
      </w:r>
    </w:p>
    <w:p w14:paraId="7397EB4B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Isınmalarda havuzun 1. kulvarı çıkış ve dönüş çalışmaları için, havuzun son kulvarı ise tempo kulvarı</w:t>
      </w:r>
    </w:p>
    <w:p w14:paraId="262A8F90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olarak kullanılacaktır.</w:t>
      </w:r>
    </w:p>
    <w:p w14:paraId="49D24FC5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4. Yarışmalarda baş üstü start uygulanacak ve anonslar seriler yüzülürken yapılacaktır.</w:t>
      </w:r>
    </w:p>
    <w:p w14:paraId="244B04D8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5. Seriler, hızlı dereceden yavaş dereceye doğru yaş grubuna göre yapılacaktır.</w:t>
      </w:r>
    </w:p>
    <w:p w14:paraId="6D05A8DC" w14:textId="77777777" w:rsidR="006B7E4C" w:rsidRPr="006B7E4C" w:rsidRDefault="006B7E4C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6. Yarışmalarda giriş derecesi girilmesi zorunludur. Derecesi olmayan sporcular yarışmaya katılamayacaktır.</w:t>
      </w:r>
    </w:p>
    <w:p w14:paraId="0D2BEA53" w14:textId="77777777" w:rsidR="00B04497" w:rsidRPr="006B7E4C" w:rsidRDefault="006B7E4C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B04497" w:rsidRPr="006B7E4C">
        <w:rPr>
          <w:rFonts w:ascii="Calibri" w:hAnsi="Calibri" w:cs="Calibri"/>
          <w:sz w:val="24"/>
          <w:szCs w:val="24"/>
        </w:rPr>
        <w:t>. Seremoni, 1. gün öğleden sonra seansı başlamadan 15 dk. öncesinden her kulüpten en az bir</w:t>
      </w:r>
    </w:p>
    <w:p w14:paraId="68C922EE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sporcunun katılımıyla gerçekleştirilecektir.</w:t>
      </w:r>
    </w:p>
    <w:p w14:paraId="074DE7D2" w14:textId="77777777" w:rsidR="00B04497" w:rsidRPr="006B7E4C" w:rsidRDefault="006B7E4C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B04497" w:rsidRPr="006B7E4C">
        <w:rPr>
          <w:rFonts w:ascii="Calibri" w:hAnsi="Calibri" w:cs="Calibri"/>
          <w:sz w:val="24"/>
          <w:szCs w:val="24"/>
        </w:rPr>
        <w:t>. Bayrak Yarışları: İller, kulüplerin talepleri doğrultusunda grup, bölge ve Türkiye finaline derece</w:t>
      </w:r>
    </w:p>
    <w:p w14:paraId="52C31138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lastRenderedPageBreak/>
        <w:t>bildirmek amacıyla finalde yer alan bayrak yarışlarını programlarına ekleyebilirler. Bayrak takımları 11</w:t>
      </w:r>
    </w:p>
    <w:p w14:paraId="20787873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yaş için ayrı, 12 yaş için ayrı sporculardan oluşur. Bayrak takım listeleri, ilgili seans başlamadan önce</w:t>
      </w:r>
    </w:p>
    <w:p w14:paraId="48B184DB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hakem sekreta</w:t>
      </w:r>
      <w:r w:rsidR="006B7E4C">
        <w:rPr>
          <w:rFonts w:ascii="Calibri" w:hAnsi="Calibri" w:cs="Calibri"/>
          <w:sz w:val="24"/>
          <w:szCs w:val="24"/>
        </w:rPr>
        <w:t>ryasına teslim edilmelidir. B</w:t>
      </w:r>
      <w:r w:rsidRPr="006B7E4C">
        <w:rPr>
          <w:rFonts w:ascii="Calibri" w:hAnsi="Calibri" w:cs="Calibri"/>
          <w:sz w:val="24"/>
          <w:szCs w:val="24"/>
        </w:rPr>
        <w:t>ayrak takımları 11 yaş için ayrı, 12 yaş için ayrı</w:t>
      </w:r>
    </w:p>
    <w:p w14:paraId="5D429E6C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 xml:space="preserve">sporculardan oluşur. </w:t>
      </w:r>
    </w:p>
    <w:p w14:paraId="5FC47F68" w14:textId="77777777" w:rsidR="00B04497" w:rsidRPr="006B7E4C" w:rsidRDefault="006B7E4C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B04497" w:rsidRPr="006B7E4C">
        <w:rPr>
          <w:rFonts w:ascii="Calibri" w:hAnsi="Calibri" w:cs="Calibri"/>
          <w:sz w:val="24"/>
          <w:szCs w:val="24"/>
        </w:rPr>
        <w:t>. Ödüllendirme: Vize yarışmalarında ödüllendirme yapılmamaktadır.</w:t>
      </w:r>
    </w:p>
    <w:p w14:paraId="1058A162" w14:textId="77777777" w:rsidR="00B04497" w:rsidRPr="006B7E4C" w:rsidRDefault="006B7E4C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B04497" w:rsidRPr="006B7E4C">
        <w:rPr>
          <w:rFonts w:ascii="Calibri" w:hAnsi="Calibri" w:cs="Calibri"/>
          <w:sz w:val="24"/>
          <w:szCs w:val="24"/>
        </w:rPr>
        <w:t>. Türkiye Yüzme Federasyonu gerekli gördüğü durumlarda yarışma programı, tarih, işleyiş ve</w:t>
      </w:r>
    </w:p>
    <w:p w14:paraId="3333F5F5" w14:textId="77777777"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reglamanında her türlü değişikliği yapma hakkına sahiptir.</w:t>
      </w:r>
    </w:p>
    <w:p w14:paraId="6B6F8B2C" w14:textId="77777777" w:rsidR="00447331" w:rsidRDefault="00447331" w:rsidP="00B04497">
      <w:pPr>
        <w:rPr>
          <w:rFonts w:ascii="Calibri,Bold" w:hAnsi="Calibri,Bold" w:cs="Calibri,Bold"/>
          <w:b/>
          <w:bCs/>
        </w:rPr>
      </w:pPr>
    </w:p>
    <w:p w14:paraId="313B08A7" w14:textId="77777777" w:rsidR="00CE549A" w:rsidRPr="002C2D80" w:rsidRDefault="00B04497" w:rsidP="00B04497">
      <w:pPr>
        <w:rPr>
          <w:rFonts w:cs="Calibri,Bold"/>
          <w:b/>
          <w:bCs/>
        </w:rPr>
      </w:pPr>
      <w:r w:rsidRPr="002C2D80">
        <w:rPr>
          <w:rFonts w:cs="Calibri,Bold"/>
          <w:b/>
          <w:bCs/>
        </w:rPr>
        <w:t>11-12 YAŞ BARAJLAR:</w:t>
      </w:r>
    </w:p>
    <w:p w14:paraId="40C7B746" w14:textId="77777777" w:rsidR="00B04497" w:rsidRDefault="00B04497" w:rsidP="00B04497">
      <w:r w:rsidRPr="00B04497">
        <w:rPr>
          <w:noProof/>
          <w:lang w:eastAsia="tr-TR"/>
        </w:rPr>
        <w:drawing>
          <wp:inline distT="0" distB="0" distL="0" distR="0" wp14:anchorId="1BEFEA6A" wp14:editId="5E00A7DE">
            <wp:extent cx="5762625" cy="170729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ED2A5" w14:textId="77777777" w:rsidR="00B04497" w:rsidRDefault="00B04497" w:rsidP="00B04497">
      <w:r w:rsidRPr="00B04497">
        <w:rPr>
          <w:noProof/>
          <w:lang w:eastAsia="tr-TR"/>
        </w:rPr>
        <w:drawing>
          <wp:inline distT="0" distB="0" distL="0" distR="0" wp14:anchorId="5A34D4CD" wp14:editId="37D49E8E">
            <wp:extent cx="5762625" cy="1704975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9CFF5" w14:textId="77777777" w:rsidR="00FA4021" w:rsidRPr="0028103E" w:rsidRDefault="00043566" w:rsidP="00B04497">
      <w:pPr>
        <w:rPr>
          <w:b/>
          <w:bCs/>
        </w:rPr>
      </w:pPr>
      <w:r w:rsidRPr="0028103E">
        <w:rPr>
          <w:b/>
          <w:bCs/>
        </w:rPr>
        <w:t>13+ YAŞ BARAJLAR (25M.)</w:t>
      </w:r>
      <w:bookmarkStart w:id="0" w:name="_GoBack"/>
      <w:bookmarkEnd w:id="0"/>
    </w:p>
    <w:p w14:paraId="4C0BF0E0" w14:textId="7B4C9804" w:rsidR="00FA4021" w:rsidRDefault="004624B0" w:rsidP="00B04497">
      <w:r>
        <w:rPr>
          <w:b/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72D37E81" wp14:editId="04C7105B">
            <wp:simplePos x="0" y="0"/>
            <wp:positionH relativeFrom="column">
              <wp:posOffset>154305</wp:posOffset>
            </wp:positionH>
            <wp:positionV relativeFrom="paragraph">
              <wp:posOffset>196850</wp:posOffset>
            </wp:positionV>
            <wp:extent cx="58674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30" y="21473"/>
                <wp:lineTo x="21530" y="0"/>
                <wp:lineTo x="0" y="0"/>
              </wp:wrapPolygon>
            </wp:wrapTight>
            <wp:docPr id="1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996B" w14:textId="18512030" w:rsidR="00FA4021" w:rsidRDefault="00FA4021" w:rsidP="00B04497"/>
    <w:p w14:paraId="741E61C1" w14:textId="77777777" w:rsidR="00FA4021" w:rsidRPr="00FA4021" w:rsidRDefault="00FA4021" w:rsidP="00FA4021"/>
    <w:p w14:paraId="4C9918AF" w14:textId="77777777" w:rsidR="002C2D80" w:rsidRDefault="002C2D80" w:rsidP="002C2D80"/>
    <w:p w14:paraId="2854C26C" w14:textId="77777777" w:rsidR="002C2D80" w:rsidRDefault="002C2D80" w:rsidP="002C2D80"/>
    <w:p w14:paraId="56B382B3" w14:textId="77777777" w:rsidR="00FA4021" w:rsidRPr="00FA4021" w:rsidRDefault="00FA4021" w:rsidP="00FA4021"/>
    <w:p w14:paraId="3FA9E239" w14:textId="77777777" w:rsidR="00FA4021" w:rsidRPr="00FA4021" w:rsidRDefault="00FA4021" w:rsidP="00FA4021"/>
    <w:p w14:paraId="73586C56" w14:textId="77777777" w:rsidR="00043566" w:rsidRDefault="00043566" w:rsidP="00FA4021">
      <w:pPr>
        <w:rPr>
          <w:rFonts w:ascii="Times New Roman" w:hAnsi="Times New Roman" w:cs="Times New Roman"/>
          <w:b/>
          <w:sz w:val="24"/>
        </w:rPr>
      </w:pPr>
    </w:p>
    <w:p w14:paraId="224111F6" w14:textId="77777777" w:rsidR="00292587" w:rsidRPr="00292587" w:rsidRDefault="00292587" w:rsidP="00FA4021">
      <w:pPr>
        <w:rPr>
          <w:rFonts w:ascii="Times New Roman" w:hAnsi="Times New Roman" w:cs="Times New Roman"/>
          <w:b/>
          <w:sz w:val="24"/>
        </w:rPr>
      </w:pPr>
      <w:r w:rsidRPr="00292587">
        <w:rPr>
          <w:rFonts w:ascii="Times New Roman" w:hAnsi="Times New Roman" w:cs="Times New Roman"/>
          <w:b/>
          <w:sz w:val="24"/>
        </w:rPr>
        <w:lastRenderedPageBreak/>
        <w:t>MÜSABAKA PROGRAMI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296"/>
        <w:gridCol w:w="559"/>
        <w:gridCol w:w="233"/>
        <w:gridCol w:w="3205"/>
        <w:gridCol w:w="1296"/>
        <w:gridCol w:w="554"/>
      </w:tblGrid>
      <w:tr w:rsidR="007E4509" w14:paraId="7C9ABAA0" w14:textId="77777777" w:rsidTr="00765393">
        <w:trPr>
          <w:trHeight w:val="359"/>
          <w:jc w:val="center"/>
        </w:trPr>
        <w:tc>
          <w:tcPr>
            <w:tcW w:w="5058" w:type="dxa"/>
            <w:gridSpan w:val="3"/>
            <w:shd w:val="clear" w:color="auto" w:fill="9BC2E6"/>
          </w:tcPr>
          <w:p w14:paraId="355AC171" w14:textId="77777777" w:rsidR="007E4509" w:rsidRDefault="007E4509" w:rsidP="009708E8">
            <w:pPr>
              <w:pStyle w:val="TableParagraph"/>
              <w:spacing w:before="9" w:line="330" w:lineRule="exact"/>
              <w:ind w:left="1931" w:right="1926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22.Şubat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</w:tcPr>
          <w:p w14:paraId="75BBD2EE" w14:textId="77777777" w:rsidR="007E4509" w:rsidRDefault="007E4509" w:rsidP="009708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055" w:type="dxa"/>
            <w:gridSpan w:val="3"/>
            <w:shd w:val="clear" w:color="auto" w:fill="FFC000"/>
          </w:tcPr>
          <w:p w14:paraId="4197EE38" w14:textId="77777777" w:rsidR="007E4509" w:rsidRDefault="007E4509" w:rsidP="009708E8">
            <w:pPr>
              <w:pStyle w:val="TableParagraph"/>
              <w:spacing w:before="9" w:line="330" w:lineRule="exact"/>
              <w:ind w:left="1931" w:right="1923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23.Şubat</w:t>
            </w:r>
          </w:p>
        </w:tc>
      </w:tr>
      <w:tr w:rsidR="007E4509" w14:paraId="5888ABCD" w14:textId="77777777" w:rsidTr="00765393">
        <w:trPr>
          <w:trHeight w:val="359"/>
          <w:jc w:val="center"/>
        </w:trPr>
        <w:tc>
          <w:tcPr>
            <w:tcW w:w="5058" w:type="dxa"/>
            <w:gridSpan w:val="3"/>
            <w:shd w:val="clear" w:color="auto" w:fill="9BC2E6"/>
          </w:tcPr>
          <w:p w14:paraId="56F6759F" w14:textId="77777777" w:rsidR="007E4509" w:rsidRDefault="007E4509" w:rsidP="009708E8">
            <w:pPr>
              <w:pStyle w:val="TableParagraph"/>
              <w:spacing w:before="9" w:line="330" w:lineRule="exact"/>
              <w:ind w:left="912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 xml:space="preserve">1. </w:t>
            </w:r>
            <w:proofErr w:type="spellStart"/>
            <w:r>
              <w:rPr>
                <w:rFonts w:ascii="Carlito" w:hAnsi="Carlito"/>
                <w:b/>
                <w:sz w:val="28"/>
              </w:rPr>
              <w:t>Gün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Sabah </w:t>
            </w:r>
            <w:proofErr w:type="spellStart"/>
            <w:r>
              <w:rPr>
                <w:rFonts w:ascii="Carlito" w:hAnsi="Carlito"/>
                <w:b/>
                <w:sz w:val="28"/>
              </w:rPr>
              <w:t>Seansı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/ 10:00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480B4B5F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3"/>
            <w:shd w:val="clear" w:color="auto" w:fill="FFC000"/>
          </w:tcPr>
          <w:p w14:paraId="745769F4" w14:textId="77777777" w:rsidR="007E4509" w:rsidRDefault="007E4509" w:rsidP="009708E8">
            <w:pPr>
              <w:pStyle w:val="TableParagraph"/>
              <w:spacing w:before="9" w:line="330" w:lineRule="exact"/>
              <w:ind w:left="91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 xml:space="preserve">2. </w:t>
            </w:r>
            <w:proofErr w:type="spellStart"/>
            <w:r>
              <w:rPr>
                <w:rFonts w:ascii="Carlito" w:hAnsi="Carlito"/>
                <w:b/>
                <w:sz w:val="28"/>
              </w:rPr>
              <w:t>Gün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Sabah </w:t>
            </w:r>
            <w:proofErr w:type="spellStart"/>
            <w:r>
              <w:rPr>
                <w:rFonts w:ascii="Carlito" w:hAnsi="Carlito"/>
                <w:b/>
                <w:sz w:val="28"/>
              </w:rPr>
              <w:t>Seansı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/ 10:00</w:t>
            </w:r>
          </w:p>
        </w:tc>
      </w:tr>
      <w:tr w:rsidR="007E4509" w14:paraId="669B9CA6" w14:textId="77777777" w:rsidTr="00765393">
        <w:trPr>
          <w:trHeight w:val="359"/>
          <w:jc w:val="center"/>
        </w:trPr>
        <w:tc>
          <w:tcPr>
            <w:tcW w:w="3203" w:type="dxa"/>
          </w:tcPr>
          <w:p w14:paraId="0E33C28C" w14:textId="77777777" w:rsidR="007E4509" w:rsidRDefault="007E4509" w:rsidP="009708E8"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400 KARIŞIK</w:t>
            </w:r>
          </w:p>
        </w:tc>
        <w:tc>
          <w:tcPr>
            <w:tcW w:w="1296" w:type="dxa"/>
          </w:tcPr>
          <w:p w14:paraId="72BB3DFD" w14:textId="77777777" w:rsidR="007E4509" w:rsidRDefault="007E4509" w:rsidP="009708E8">
            <w:pPr>
              <w:pStyle w:val="TableParagraph"/>
              <w:spacing w:line="317" w:lineRule="exact"/>
              <w:ind w:left="68"/>
              <w:rPr>
                <w:sz w:val="28"/>
              </w:rPr>
            </w:pPr>
            <w:r>
              <w:rPr>
                <w:sz w:val="28"/>
              </w:rPr>
              <w:t>13+ YAŞ</w:t>
            </w:r>
          </w:p>
        </w:tc>
        <w:tc>
          <w:tcPr>
            <w:tcW w:w="559" w:type="dxa"/>
          </w:tcPr>
          <w:p w14:paraId="1445F78B" w14:textId="77777777" w:rsidR="007E4509" w:rsidRDefault="007E4509" w:rsidP="009708E8">
            <w:pPr>
              <w:pStyle w:val="TableParagraph"/>
              <w:spacing w:line="317" w:lineRule="exact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5B3640DF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B639FC0" w14:textId="77777777" w:rsidR="007E4509" w:rsidRDefault="007E4509" w:rsidP="009708E8">
            <w:pPr>
              <w:pStyle w:val="TableParagraph"/>
              <w:spacing w:line="317" w:lineRule="exact"/>
              <w:ind w:left="68"/>
              <w:rPr>
                <w:sz w:val="28"/>
              </w:rPr>
            </w:pPr>
            <w:r>
              <w:rPr>
                <w:sz w:val="28"/>
              </w:rPr>
              <w:t>200 KARIŞIK</w:t>
            </w:r>
          </w:p>
        </w:tc>
        <w:tc>
          <w:tcPr>
            <w:tcW w:w="1296" w:type="dxa"/>
          </w:tcPr>
          <w:p w14:paraId="47F46270" w14:textId="77777777" w:rsidR="007E4509" w:rsidRDefault="007E4509" w:rsidP="009708E8">
            <w:pPr>
              <w:pStyle w:val="TableParagraph"/>
              <w:spacing w:line="317" w:lineRule="exact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05714CCA" w14:textId="77777777" w:rsidR="007E4509" w:rsidRDefault="007E4509" w:rsidP="009708E8">
            <w:pPr>
              <w:pStyle w:val="TableParagraph"/>
              <w:spacing w:line="317" w:lineRule="exact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54C057E7" w14:textId="77777777" w:rsidTr="00765393">
        <w:trPr>
          <w:trHeight w:val="362"/>
          <w:jc w:val="center"/>
        </w:trPr>
        <w:tc>
          <w:tcPr>
            <w:tcW w:w="3203" w:type="dxa"/>
          </w:tcPr>
          <w:p w14:paraId="7AD58024" w14:textId="77777777" w:rsidR="007E4509" w:rsidRDefault="007E4509" w:rsidP="009708E8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100 SERBEST</w:t>
            </w:r>
          </w:p>
        </w:tc>
        <w:tc>
          <w:tcPr>
            <w:tcW w:w="1296" w:type="dxa"/>
          </w:tcPr>
          <w:p w14:paraId="6BA1DE3C" w14:textId="77777777" w:rsidR="007E4509" w:rsidRDefault="007E4509" w:rsidP="009708E8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9" w:type="dxa"/>
          </w:tcPr>
          <w:p w14:paraId="3BD7990F" w14:textId="77777777" w:rsidR="007E4509" w:rsidRDefault="007E4509" w:rsidP="009708E8">
            <w:pPr>
              <w:pStyle w:val="TableParagraph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5917B8A1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E12CCB4" w14:textId="77777777" w:rsidR="007E4509" w:rsidRDefault="007E4509" w:rsidP="009708E8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50 SERBEST</w:t>
            </w:r>
          </w:p>
        </w:tc>
        <w:tc>
          <w:tcPr>
            <w:tcW w:w="1296" w:type="dxa"/>
          </w:tcPr>
          <w:p w14:paraId="32441BE3" w14:textId="77777777" w:rsidR="007E4509" w:rsidRDefault="007E4509" w:rsidP="009708E8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79EEAF19" w14:textId="77777777" w:rsidR="007E4509" w:rsidRDefault="007E4509" w:rsidP="009708E8">
            <w:pPr>
              <w:pStyle w:val="TableParagraph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201DF9FC" w14:textId="77777777" w:rsidTr="00765393">
        <w:trPr>
          <w:trHeight w:val="359"/>
          <w:jc w:val="center"/>
        </w:trPr>
        <w:tc>
          <w:tcPr>
            <w:tcW w:w="3203" w:type="dxa"/>
          </w:tcPr>
          <w:p w14:paraId="71F922A4" w14:textId="77777777" w:rsidR="007E4509" w:rsidRDefault="007E4509" w:rsidP="009708E8">
            <w:pPr>
              <w:pStyle w:val="TableParagraph"/>
              <w:spacing w:before="20"/>
              <w:ind w:left="69"/>
              <w:rPr>
                <w:sz w:val="28"/>
              </w:rPr>
            </w:pPr>
            <w:r>
              <w:rPr>
                <w:sz w:val="28"/>
              </w:rPr>
              <w:t>200 KURBAĞALAMA</w:t>
            </w:r>
          </w:p>
        </w:tc>
        <w:tc>
          <w:tcPr>
            <w:tcW w:w="1296" w:type="dxa"/>
          </w:tcPr>
          <w:p w14:paraId="7DB2D2BA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9" w:type="dxa"/>
          </w:tcPr>
          <w:p w14:paraId="504B322A" w14:textId="77777777" w:rsidR="007E4509" w:rsidRDefault="007E4509" w:rsidP="009708E8">
            <w:pPr>
              <w:pStyle w:val="TableParagraph"/>
              <w:spacing w:before="20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6FD05430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63ABAF6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200 SIRTÜSTÜ</w:t>
            </w:r>
          </w:p>
        </w:tc>
        <w:tc>
          <w:tcPr>
            <w:tcW w:w="1296" w:type="dxa"/>
          </w:tcPr>
          <w:p w14:paraId="36233D38" w14:textId="77777777" w:rsidR="007E4509" w:rsidRDefault="007E4509" w:rsidP="009708E8">
            <w:pPr>
              <w:pStyle w:val="TableParagraph"/>
              <w:spacing w:before="20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00F05C9F" w14:textId="77777777" w:rsidR="007E4509" w:rsidRDefault="007E4509" w:rsidP="009708E8">
            <w:pPr>
              <w:pStyle w:val="TableParagraph"/>
              <w:spacing w:before="20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5B1E58C1" w14:textId="77777777" w:rsidTr="00765393">
        <w:trPr>
          <w:trHeight w:val="359"/>
          <w:jc w:val="center"/>
        </w:trPr>
        <w:tc>
          <w:tcPr>
            <w:tcW w:w="3203" w:type="dxa"/>
          </w:tcPr>
          <w:p w14:paraId="390BF132" w14:textId="77777777" w:rsidR="007E4509" w:rsidRDefault="007E4509" w:rsidP="009708E8">
            <w:pPr>
              <w:pStyle w:val="TableParagraph"/>
              <w:spacing w:before="20"/>
              <w:ind w:left="69"/>
              <w:rPr>
                <w:sz w:val="28"/>
              </w:rPr>
            </w:pPr>
            <w:r>
              <w:rPr>
                <w:sz w:val="28"/>
              </w:rPr>
              <w:t>50 KELEBEK</w:t>
            </w:r>
          </w:p>
        </w:tc>
        <w:tc>
          <w:tcPr>
            <w:tcW w:w="1296" w:type="dxa"/>
          </w:tcPr>
          <w:p w14:paraId="1A30D66F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9" w:type="dxa"/>
          </w:tcPr>
          <w:p w14:paraId="5E9F123A" w14:textId="77777777" w:rsidR="007E4509" w:rsidRDefault="007E4509" w:rsidP="009708E8">
            <w:pPr>
              <w:pStyle w:val="TableParagraph"/>
              <w:spacing w:before="20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178B13DD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D85C220" w14:textId="77777777" w:rsidR="007E4509" w:rsidRDefault="005B377D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  <w:r w:rsidR="007E4509">
              <w:rPr>
                <w:sz w:val="28"/>
              </w:rPr>
              <w:t>SERBEST</w:t>
            </w:r>
          </w:p>
        </w:tc>
        <w:tc>
          <w:tcPr>
            <w:tcW w:w="1296" w:type="dxa"/>
          </w:tcPr>
          <w:p w14:paraId="1F753259" w14:textId="77777777" w:rsidR="007E4509" w:rsidRDefault="007E4509" w:rsidP="009708E8">
            <w:pPr>
              <w:pStyle w:val="TableParagraph"/>
              <w:spacing w:before="20"/>
              <w:ind w:left="66"/>
              <w:rPr>
                <w:sz w:val="28"/>
              </w:rPr>
            </w:pPr>
            <w:r>
              <w:rPr>
                <w:sz w:val="28"/>
              </w:rPr>
              <w:t>13+ YAŞ</w:t>
            </w:r>
          </w:p>
        </w:tc>
        <w:tc>
          <w:tcPr>
            <w:tcW w:w="554" w:type="dxa"/>
          </w:tcPr>
          <w:p w14:paraId="6E19494F" w14:textId="77777777" w:rsidR="007E4509" w:rsidRDefault="007E4509" w:rsidP="009708E8">
            <w:pPr>
              <w:pStyle w:val="TableParagraph"/>
              <w:spacing w:before="20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4752C0B5" w14:textId="77777777" w:rsidTr="00765393">
        <w:trPr>
          <w:trHeight w:val="360"/>
          <w:jc w:val="center"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3FC419" w14:textId="77777777" w:rsidR="007E4509" w:rsidRDefault="007E4509" w:rsidP="009708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7E4509" w14:paraId="26776E3A" w14:textId="77777777" w:rsidTr="00765393">
        <w:trPr>
          <w:trHeight w:val="359"/>
          <w:jc w:val="center"/>
        </w:trPr>
        <w:tc>
          <w:tcPr>
            <w:tcW w:w="5058" w:type="dxa"/>
            <w:gridSpan w:val="3"/>
            <w:shd w:val="clear" w:color="auto" w:fill="9BC2E6"/>
          </w:tcPr>
          <w:p w14:paraId="4CB7C07C" w14:textId="77777777" w:rsidR="007E4509" w:rsidRDefault="007E4509" w:rsidP="009708E8">
            <w:pPr>
              <w:pStyle w:val="TableParagraph"/>
              <w:spacing w:before="9" w:line="330" w:lineRule="exact"/>
              <w:ind w:left="1931" w:right="1926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22.Şubat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</w:tcPr>
          <w:p w14:paraId="406041FE" w14:textId="77777777" w:rsidR="007E4509" w:rsidRDefault="007E4509" w:rsidP="009708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055" w:type="dxa"/>
            <w:gridSpan w:val="3"/>
            <w:shd w:val="clear" w:color="auto" w:fill="FFC000"/>
          </w:tcPr>
          <w:p w14:paraId="47D08B29" w14:textId="77777777" w:rsidR="007E4509" w:rsidRDefault="007E4509" w:rsidP="009708E8">
            <w:pPr>
              <w:pStyle w:val="TableParagraph"/>
              <w:spacing w:before="9" w:line="330" w:lineRule="exact"/>
              <w:ind w:left="1931" w:right="1923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23.Şubat</w:t>
            </w:r>
          </w:p>
        </w:tc>
      </w:tr>
      <w:tr w:rsidR="007E4509" w14:paraId="74EA73CC" w14:textId="77777777" w:rsidTr="00765393">
        <w:trPr>
          <w:trHeight w:val="359"/>
          <w:jc w:val="center"/>
        </w:trPr>
        <w:tc>
          <w:tcPr>
            <w:tcW w:w="5058" w:type="dxa"/>
            <w:gridSpan w:val="3"/>
            <w:shd w:val="clear" w:color="auto" w:fill="9BC2E6"/>
          </w:tcPr>
          <w:p w14:paraId="4ECC61BD" w14:textId="77777777" w:rsidR="007E4509" w:rsidRDefault="007E4509" w:rsidP="009708E8">
            <w:pPr>
              <w:pStyle w:val="TableParagraph"/>
              <w:spacing w:before="9" w:line="330" w:lineRule="exact"/>
              <w:ind w:left="876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 xml:space="preserve">1. </w:t>
            </w:r>
            <w:proofErr w:type="spellStart"/>
            <w:r>
              <w:rPr>
                <w:rFonts w:ascii="Carlito" w:hAnsi="Carlito"/>
                <w:b/>
                <w:sz w:val="28"/>
              </w:rPr>
              <w:t>Gün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sz w:val="28"/>
              </w:rPr>
              <w:t>Akşam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sz w:val="28"/>
              </w:rPr>
              <w:t>Seansı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/ 15:00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11CE721E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3"/>
            <w:shd w:val="clear" w:color="auto" w:fill="FFC000"/>
          </w:tcPr>
          <w:p w14:paraId="37FCB64D" w14:textId="77777777" w:rsidR="007E4509" w:rsidRDefault="007E4509" w:rsidP="009708E8">
            <w:pPr>
              <w:pStyle w:val="TableParagraph"/>
              <w:spacing w:before="9" w:line="330" w:lineRule="exact"/>
              <w:ind w:left="873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 xml:space="preserve">2. </w:t>
            </w:r>
            <w:proofErr w:type="spellStart"/>
            <w:r>
              <w:rPr>
                <w:rFonts w:ascii="Carlito" w:hAnsi="Carlito"/>
                <w:b/>
                <w:sz w:val="28"/>
              </w:rPr>
              <w:t>Gün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sz w:val="28"/>
              </w:rPr>
              <w:t>Akşam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sz w:val="28"/>
              </w:rPr>
              <w:t>Seansı</w:t>
            </w:r>
            <w:proofErr w:type="spellEnd"/>
            <w:r>
              <w:rPr>
                <w:rFonts w:ascii="Carlito" w:hAnsi="Carlito"/>
                <w:b/>
                <w:sz w:val="28"/>
              </w:rPr>
              <w:t xml:space="preserve"> / 15:00</w:t>
            </w:r>
          </w:p>
        </w:tc>
      </w:tr>
      <w:tr w:rsidR="007E4509" w14:paraId="5399AC24" w14:textId="77777777" w:rsidTr="00765393">
        <w:trPr>
          <w:trHeight w:val="361"/>
          <w:jc w:val="center"/>
        </w:trPr>
        <w:tc>
          <w:tcPr>
            <w:tcW w:w="3203" w:type="dxa"/>
          </w:tcPr>
          <w:p w14:paraId="6169526B" w14:textId="77777777" w:rsidR="007E4509" w:rsidRDefault="007E4509" w:rsidP="009708E8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50 KURBAĞALAMA</w:t>
            </w:r>
          </w:p>
        </w:tc>
        <w:tc>
          <w:tcPr>
            <w:tcW w:w="1296" w:type="dxa"/>
          </w:tcPr>
          <w:p w14:paraId="208BAFB6" w14:textId="77777777" w:rsidR="007E4509" w:rsidRDefault="007E4509" w:rsidP="009708E8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9" w:type="dxa"/>
          </w:tcPr>
          <w:p w14:paraId="29E08E9E" w14:textId="77777777" w:rsidR="007E4509" w:rsidRDefault="007E4509" w:rsidP="009708E8">
            <w:pPr>
              <w:pStyle w:val="TableParagraph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26CC1167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DC45343" w14:textId="77777777" w:rsidR="007E4509" w:rsidRDefault="007E4509" w:rsidP="009708E8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100 KURBAĞALAMA</w:t>
            </w:r>
          </w:p>
        </w:tc>
        <w:tc>
          <w:tcPr>
            <w:tcW w:w="1296" w:type="dxa"/>
          </w:tcPr>
          <w:p w14:paraId="6FBB300A" w14:textId="77777777" w:rsidR="007E4509" w:rsidRDefault="007E4509" w:rsidP="009708E8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7B2EF5D3" w14:textId="77777777" w:rsidR="007E4509" w:rsidRDefault="007E4509" w:rsidP="009708E8">
            <w:pPr>
              <w:pStyle w:val="TableParagraph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1F3EF8ED" w14:textId="77777777" w:rsidTr="00765393">
        <w:trPr>
          <w:trHeight w:val="359"/>
          <w:jc w:val="center"/>
        </w:trPr>
        <w:tc>
          <w:tcPr>
            <w:tcW w:w="3203" w:type="dxa"/>
          </w:tcPr>
          <w:p w14:paraId="496DD118" w14:textId="77777777" w:rsidR="007E4509" w:rsidRDefault="007E4509" w:rsidP="009708E8">
            <w:pPr>
              <w:pStyle w:val="TableParagraph"/>
              <w:spacing w:before="20"/>
              <w:ind w:left="69"/>
              <w:rPr>
                <w:sz w:val="28"/>
              </w:rPr>
            </w:pPr>
            <w:r>
              <w:rPr>
                <w:sz w:val="28"/>
              </w:rPr>
              <w:t>100 SIRTÜSTÜ</w:t>
            </w:r>
          </w:p>
        </w:tc>
        <w:tc>
          <w:tcPr>
            <w:tcW w:w="1296" w:type="dxa"/>
          </w:tcPr>
          <w:p w14:paraId="14FB74C4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9" w:type="dxa"/>
          </w:tcPr>
          <w:p w14:paraId="0DBB3E06" w14:textId="77777777" w:rsidR="007E4509" w:rsidRDefault="007E4509" w:rsidP="009708E8">
            <w:pPr>
              <w:pStyle w:val="TableParagraph"/>
              <w:spacing w:before="20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63473635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DF77AC7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200 SERBEST</w:t>
            </w:r>
          </w:p>
        </w:tc>
        <w:tc>
          <w:tcPr>
            <w:tcW w:w="1296" w:type="dxa"/>
          </w:tcPr>
          <w:p w14:paraId="5A2DF0DE" w14:textId="77777777" w:rsidR="007E4509" w:rsidRDefault="007E4509" w:rsidP="009708E8">
            <w:pPr>
              <w:pStyle w:val="TableParagraph"/>
              <w:spacing w:before="20"/>
              <w:ind w:left="66"/>
              <w:rPr>
                <w:sz w:val="28"/>
              </w:rPr>
            </w:pPr>
            <w:r>
              <w:rPr>
                <w:sz w:val="28"/>
              </w:rPr>
              <w:t>13+ YAŞ</w:t>
            </w:r>
          </w:p>
        </w:tc>
        <w:tc>
          <w:tcPr>
            <w:tcW w:w="554" w:type="dxa"/>
          </w:tcPr>
          <w:p w14:paraId="2F7E66EA" w14:textId="77777777" w:rsidR="007E4509" w:rsidRDefault="007E4509" w:rsidP="009708E8">
            <w:pPr>
              <w:pStyle w:val="TableParagraph"/>
              <w:spacing w:before="20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196A42B3" w14:textId="77777777" w:rsidTr="00765393">
        <w:trPr>
          <w:trHeight w:val="359"/>
          <w:jc w:val="center"/>
        </w:trPr>
        <w:tc>
          <w:tcPr>
            <w:tcW w:w="3203" w:type="dxa"/>
          </w:tcPr>
          <w:p w14:paraId="4DE04E60" w14:textId="77777777" w:rsidR="007E4509" w:rsidRDefault="007E4509" w:rsidP="009708E8">
            <w:pPr>
              <w:pStyle w:val="TableParagraph"/>
              <w:spacing w:before="20"/>
              <w:ind w:left="69"/>
              <w:rPr>
                <w:sz w:val="28"/>
              </w:rPr>
            </w:pPr>
            <w:r>
              <w:rPr>
                <w:sz w:val="28"/>
              </w:rPr>
              <w:t>200 KELEBEK</w:t>
            </w:r>
          </w:p>
        </w:tc>
        <w:tc>
          <w:tcPr>
            <w:tcW w:w="1296" w:type="dxa"/>
          </w:tcPr>
          <w:p w14:paraId="312B8E25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13+ YAŞ</w:t>
            </w:r>
          </w:p>
        </w:tc>
        <w:tc>
          <w:tcPr>
            <w:tcW w:w="559" w:type="dxa"/>
          </w:tcPr>
          <w:p w14:paraId="6EF8F00A" w14:textId="77777777" w:rsidR="007E4509" w:rsidRDefault="007E4509" w:rsidP="009708E8">
            <w:pPr>
              <w:pStyle w:val="TableParagraph"/>
              <w:spacing w:before="20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5F1D9E3A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E4BF4CF" w14:textId="77777777" w:rsidR="007E4509" w:rsidRDefault="007E4509" w:rsidP="009708E8">
            <w:pPr>
              <w:pStyle w:val="TableParagraph"/>
              <w:spacing w:before="20"/>
              <w:ind w:left="68"/>
              <w:rPr>
                <w:sz w:val="28"/>
              </w:rPr>
            </w:pPr>
            <w:r>
              <w:rPr>
                <w:sz w:val="28"/>
              </w:rPr>
              <w:t>100 KELEBEK</w:t>
            </w:r>
          </w:p>
        </w:tc>
        <w:tc>
          <w:tcPr>
            <w:tcW w:w="1296" w:type="dxa"/>
          </w:tcPr>
          <w:p w14:paraId="12FB6598" w14:textId="77777777" w:rsidR="007E4509" w:rsidRDefault="007E4509" w:rsidP="009708E8">
            <w:pPr>
              <w:pStyle w:val="TableParagraph"/>
              <w:spacing w:before="20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51753B21" w14:textId="77777777" w:rsidR="007E4509" w:rsidRDefault="007E4509" w:rsidP="009708E8">
            <w:pPr>
              <w:pStyle w:val="TableParagraph"/>
              <w:spacing w:before="20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2FEBBBE5" w14:textId="77777777" w:rsidTr="00765393">
        <w:trPr>
          <w:trHeight w:val="359"/>
          <w:jc w:val="center"/>
        </w:trPr>
        <w:tc>
          <w:tcPr>
            <w:tcW w:w="3203" w:type="dxa"/>
          </w:tcPr>
          <w:p w14:paraId="1C8D7B1C" w14:textId="77777777" w:rsidR="007E4509" w:rsidRDefault="007E4509" w:rsidP="009708E8"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800 SERBEST</w:t>
            </w:r>
          </w:p>
        </w:tc>
        <w:tc>
          <w:tcPr>
            <w:tcW w:w="1296" w:type="dxa"/>
          </w:tcPr>
          <w:p w14:paraId="7AB8AFD8" w14:textId="77777777" w:rsidR="007E4509" w:rsidRDefault="007E4509" w:rsidP="009708E8">
            <w:pPr>
              <w:pStyle w:val="TableParagraph"/>
              <w:spacing w:line="317" w:lineRule="exact"/>
              <w:ind w:left="68"/>
              <w:rPr>
                <w:sz w:val="28"/>
              </w:rPr>
            </w:pPr>
            <w:r>
              <w:rPr>
                <w:sz w:val="28"/>
              </w:rPr>
              <w:t>13+ YAŞ</w:t>
            </w:r>
          </w:p>
        </w:tc>
        <w:tc>
          <w:tcPr>
            <w:tcW w:w="559" w:type="dxa"/>
          </w:tcPr>
          <w:p w14:paraId="1A3EE709" w14:textId="77777777" w:rsidR="007E4509" w:rsidRDefault="007E4509" w:rsidP="009708E8">
            <w:pPr>
              <w:pStyle w:val="TableParagraph"/>
              <w:spacing w:line="317" w:lineRule="exact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7A31F798" w14:textId="77777777" w:rsidR="007E4509" w:rsidRDefault="007E4509" w:rsidP="009708E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9F46C51" w14:textId="77777777" w:rsidR="007E4509" w:rsidRDefault="007E4509" w:rsidP="009708E8">
            <w:pPr>
              <w:pStyle w:val="TableParagraph"/>
              <w:spacing w:line="317" w:lineRule="exact"/>
              <w:ind w:left="68"/>
              <w:rPr>
                <w:sz w:val="28"/>
              </w:rPr>
            </w:pPr>
            <w:r>
              <w:rPr>
                <w:sz w:val="28"/>
              </w:rPr>
              <w:t>50 SIRTÜSTÜ</w:t>
            </w:r>
          </w:p>
        </w:tc>
        <w:tc>
          <w:tcPr>
            <w:tcW w:w="1296" w:type="dxa"/>
          </w:tcPr>
          <w:p w14:paraId="60EC410E" w14:textId="77777777" w:rsidR="007E4509" w:rsidRDefault="007E4509" w:rsidP="009708E8">
            <w:pPr>
              <w:pStyle w:val="TableParagraph"/>
              <w:spacing w:line="317" w:lineRule="exact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6288A9EC" w14:textId="77777777" w:rsidR="007E4509" w:rsidRDefault="007E4509" w:rsidP="009708E8">
            <w:pPr>
              <w:pStyle w:val="TableParagraph"/>
              <w:spacing w:line="317" w:lineRule="exact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  <w:tr w:rsidR="007E4509" w14:paraId="39145823" w14:textId="77777777" w:rsidTr="00765393">
        <w:trPr>
          <w:trHeight w:val="359"/>
          <w:jc w:val="center"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</w:tcBorders>
          </w:tcPr>
          <w:p w14:paraId="01940F05" w14:textId="77777777" w:rsidR="007E4509" w:rsidRDefault="007E4509" w:rsidP="009708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05" w:type="dxa"/>
          </w:tcPr>
          <w:p w14:paraId="2810E997" w14:textId="77777777" w:rsidR="007E4509" w:rsidRDefault="005B377D" w:rsidP="009708E8">
            <w:pPr>
              <w:pStyle w:val="TableParagraph"/>
              <w:spacing w:line="317" w:lineRule="exact"/>
              <w:ind w:left="68"/>
              <w:rPr>
                <w:sz w:val="28"/>
              </w:rPr>
            </w:pPr>
            <w:r>
              <w:rPr>
                <w:sz w:val="28"/>
              </w:rPr>
              <w:t xml:space="preserve">1500 </w:t>
            </w:r>
            <w:r w:rsidR="007E4509">
              <w:rPr>
                <w:sz w:val="28"/>
              </w:rPr>
              <w:t>SERBEST</w:t>
            </w:r>
          </w:p>
        </w:tc>
        <w:tc>
          <w:tcPr>
            <w:tcW w:w="1296" w:type="dxa"/>
          </w:tcPr>
          <w:p w14:paraId="2BDE173B" w14:textId="77777777" w:rsidR="007E4509" w:rsidRDefault="007E4509" w:rsidP="009708E8">
            <w:pPr>
              <w:pStyle w:val="TableParagraph"/>
              <w:spacing w:line="317" w:lineRule="exact"/>
              <w:ind w:left="66"/>
              <w:rPr>
                <w:sz w:val="28"/>
              </w:rPr>
            </w:pPr>
            <w:r>
              <w:rPr>
                <w:sz w:val="28"/>
              </w:rPr>
              <w:t>11+ YAŞ</w:t>
            </w:r>
          </w:p>
        </w:tc>
        <w:tc>
          <w:tcPr>
            <w:tcW w:w="554" w:type="dxa"/>
          </w:tcPr>
          <w:p w14:paraId="022DFB75" w14:textId="77777777" w:rsidR="007E4509" w:rsidRDefault="007E4509" w:rsidP="009708E8">
            <w:pPr>
              <w:pStyle w:val="TableParagraph"/>
              <w:spacing w:line="317" w:lineRule="exact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B-E</w:t>
            </w:r>
          </w:p>
        </w:tc>
      </w:tr>
    </w:tbl>
    <w:p w14:paraId="5C860162" w14:textId="77777777" w:rsidR="00B04497" w:rsidRPr="00FA4021" w:rsidRDefault="00B04497" w:rsidP="00FA4021"/>
    <w:sectPr w:rsidR="00B04497" w:rsidRPr="00FA4021" w:rsidSect="006B7E4C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97"/>
    <w:rsid w:val="00000BFF"/>
    <w:rsid w:val="00031703"/>
    <w:rsid w:val="00043566"/>
    <w:rsid w:val="0028103E"/>
    <w:rsid w:val="00292587"/>
    <w:rsid w:val="002C2D80"/>
    <w:rsid w:val="002C6085"/>
    <w:rsid w:val="003B026B"/>
    <w:rsid w:val="00447331"/>
    <w:rsid w:val="004624B0"/>
    <w:rsid w:val="00584FE3"/>
    <w:rsid w:val="00585C6F"/>
    <w:rsid w:val="005B377D"/>
    <w:rsid w:val="005D242B"/>
    <w:rsid w:val="006B7E4C"/>
    <w:rsid w:val="00765393"/>
    <w:rsid w:val="00766ADB"/>
    <w:rsid w:val="007E0A2E"/>
    <w:rsid w:val="007E4509"/>
    <w:rsid w:val="008A6D30"/>
    <w:rsid w:val="008C508C"/>
    <w:rsid w:val="00995E5B"/>
    <w:rsid w:val="00B04497"/>
    <w:rsid w:val="00CE549A"/>
    <w:rsid w:val="00D66CB4"/>
    <w:rsid w:val="00D76546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079"/>
  <w15:docId w15:val="{36782685-5C57-4584-8F59-C6554797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9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58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7E45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4509"/>
    <w:pPr>
      <w:widowControl w:val="0"/>
      <w:autoSpaceDE w:val="0"/>
      <w:autoSpaceDN w:val="0"/>
      <w:spacing w:before="22" w:after="0" w:line="320" w:lineRule="exact"/>
      <w:ind w:left="3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GAYE KURUBAŞ</cp:lastModifiedBy>
  <cp:revision>6</cp:revision>
  <cp:lastPrinted>2020-02-11T11:23:00Z</cp:lastPrinted>
  <dcterms:created xsi:type="dcterms:W3CDTF">2020-02-13T12:48:00Z</dcterms:created>
  <dcterms:modified xsi:type="dcterms:W3CDTF">2020-02-13T12:49:00Z</dcterms:modified>
</cp:coreProperties>
</file>