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59" w:rsidRDefault="00884159" w:rsidP="00924CAC">
      <w:pPr>
        <w:jc w:val="center"/>
        <w:rPr>
          <w:b/>
        </w:rPr>
      </w:pPr>
    </w:p>
    <w:p w:rsidR="00924CAC" w:rsidRDefault="00695EA2" w:rsidP="00924CAC">
      <w:pPr>
        <w:jc w:val="center"/>
        <w:rPr>
          <w:b/>
        </w:rPr>
      </w:pPr>
      <w:r>
        <w:rPr>
          <w:b/>
        </w:rPr>
        <w:t>SİVAS GENÇLİK VE SPOR İL MÜDÜRLÜĞÜNE</w:t>
      </w:r>
    </w:p>
    <w:p w:rsidR="00695EA2" w:rsidRDefault="00695EA2" w:rsidP="00924CAC">
      <w:pPr>
        <w:jc w:val="center"/>
        <w:rPr>
          <w:b/>
        </w:rPr>
      </w:pPr>
      <w:r>
        <w:rPr>
          <w:b/>
        </w:rPr>
        <w:t xml:space="preserve">(Okul Sporları servisi)            </w:t>
      </w:r>
    </w:p>
    <w:p w:rsidR="008D70BF" w:rsidRPr="008D70BF" w:rsidRDefault="00695EA2" w:rsidP="008D70BF">
      <w:r>
        <w:t>Spor G</w:t>
      </w:r>
      <w:r w:rsidR="008D70BF" w:rsidRPr="008D70BF">
        <w:t>enel Müdürlüğü’nün faaliyet programında y</w:t>
      </w:r>
      <w:r>
        <w:t xml:space="preserve">er alan </w:t>
      </w:r>
      <w:proofErr w:type="spellStart"/>
      <w:r>
        <w:t>O</w:t>
      </w:r>
      <w:r w:rsidR="00E76D47">
        <w:t>k</w:t>
      </w:r>
      <w:r w:rsidR="00DE55BA">
        <w:t>ullararası</w:t>
      </w:r>
      <w:proofErr w:type="spellEnd"/>
      <w:r w:rsidR="00DE55BA">
        <w:t xml:space="preserve"> </w:t>
      </w:r>
      <w:r w:rsidR="00E76D47">
        <w:t>Küçükler</w:t>
      </w:r>
      <w:r w:rsidR="00884159">
        <w:t xml:space="preserve"> Yüzme İl </w:t>
      </w:r>
      <w:proofErr w:type="gramStart"/>
      <w:r w:rsidR="00884159">
        <w:t>Birinciliği  Y</w:t>
      </w:r>
      <w:r w:rsidR="008D70BF" w:rsidRPr="008D70BF">
        <w:t>arışması</w:t>
      </w:r>
      <w:proofErr w:type="gramEnd"/>
      <w:r w:rsidR="008D70BF" w:rsidRPr="008D70BF">
        <w:t xml:space="preserve"> aşağıda belirtilen tarih ve yerde yapılacaktır. </w:t>
      </w:r>
      <w:proofErr w:type="spellStart"/>
      <w:r w:rsidR="008D70BF" w:rsidRPr="008D70BF">
        <w:t>Reglamanın</w:t>
      </w:r>
      <w:proofErr w:type="spellEnd"/>
      <w:r w:rsidR="008D70BF" w:rsidRPr="008D70BF">
        <w:t xml:space="preserve"> tüm il ve ilçelere duyurulması ve g</w:t>
      </w:r>
      <w:r>
        <w:t>erekli hazırlıkların yapılması hususunu</w:t>
      </w:r>
      <w:r w:rsidR="008D70BF" w:rsidRPr="008D70BF">
        <w:t xml:space="preserve"> </w:t>
      </w:r>
      <w:r>
        <w:t xml:space="preserve">bilgilerinize </w:t>
      </w:r>
      <w:r w:rsidR="008D70BF" w:rsidRPr="008D70BF">
        <w:t>arz ederim.</w:t>
      </w:r>
      <w:r w:rsidR="00884159">
        <w:t xml:space="preserve"> </w:t>
      </w:r>
      <w:r w:rsidR="00906E81">
        <w:rPr>
          <w:b/>
        </w:rPr>
        <w:t>04.03.2025</w:t>
      </w:r>
    </w:p>
    <w:p w:rsidR="008D70BF" w:rsidRDefault="008D70BF" w:rsidP="008D70BF">
      <w:pPr>
        <w:rPr>
          <w:b/>
        </w:rPr>
      </w:pPr>
      <w:r>
        <w:rPr>
          <w:b/>
        </w:rPr>
        <w:t xml:space="preserve">                                                                                                                                              </w:t>
      </w:r>
      <w:r w:rsidR="00884159">
        <w:rPr>
          <w:b/>
        </w:rPr>
        <w:t xml:space="preserve">        </w:t>
      </w:r>
      <w:r>
        <w:rPr>
          <w:b/>
        </w:rPr>
        <w:t xml:space="preserve">Yüzme İl Temsilcisi </w:t>
      </w:r>
    </w:p>
    <w:p w:rsidR="008D70BF" w:rsidRDefault="008D70BF" w:rsidP="008D70BF">
      <w:pPr>
        <w:jc w:val="center"/>
        <w:rPr>
          <w:b/>
        </w:rPr>
      </w:pPr>
      <w:r>
        <w:rPr>
          <w:b/>
        </w:rPr>
        <w:t xml:space="preserve">                                                                                                                                            Mahmut </w:t>
      </w:r>
      <w:proofErr w:type="spellStart"/>
      <w:r>
        <w:rPr>
          <w:b/>
        </w:rPr>
        <w:t>Karakollukçu</w:t>
      </w:r>
      <w:proofErr w:type="spellEnd"/>
      <w:r w:rsidRPr="008D70BF">
        <w:rPr>
          <w:b/>
        </w:rPr>
        <w:t xml:space="preserve"> </w:t>
      </w:r>
    </w:p>
    <w:p w:rsidR="008D70BF" w:rsidRDefault="008D70BF" w:rsidP="008D70BF">
      <w:pPr>
        <w:jc w:val="center"/>
        <w:rPr>
          <w:b/>
        </w:rPr>
      </w:pPr>
      <w:r>
        <w:rPr>
          <w:b/>
        </w:rPr>
        <w:t xml:space="preserve">YARIŞMA BİLGİLERİ </w:t>
      </w:r>
    </w:p>
    <w:p w:rsidR="00924CAC" w:rsidRDefault="00E76D47">
      <w:r>
        <w:t xml:space="preserve">YARIŞMA </w:t>
      </w:r>
      <w:proofErr w:type="gramStart"/>
      <w:r>
        <w:t xml:space="preserve">TARİHİ :   </w:t>
      </w:r>
      <w:r w:rsidR="00906E81">
        <w:t>13</w:t>
      </w:r>
      <w:proofErr w:type="gramEnd"/>
      <w:r w:rsidR="00906E81">
        <w:t>-14 MART 2025</w:t>
      </w:r>
    </w:p>
    <w:p w:rsidR="009F7AEA" w:rsidRDefault="009F7AEA">
      <w:r>
        <w:t>YARIŞMA SAATİ:   SABA</w:t>
      </w:r>
      <w:r w:rsidR="00906E81">
        <w:t>H SEANSI: 09:30 /AKŞAM SEANSI:16:00</w:t>
      </w:r>
    </w:p>
    <w:p w:rsidR="009F7AEA" w:rsidRDefault="009F7AEA">
      <w:r>
        <w:t xml:space="preserve">SEREMONİ: </w:t>
      </w:r>
      <w:r w:rsidR="00DE55BA">
        <w:t>1</w:t>
      </w:r>
      <w:r w:rsidR="00906E81">
        <w:t>3</w:t>
      </w:r>
      <w:r>
        <w:t xml:space="preserve"> </w:t>
      </w:r>
      <w:r w:rsidR="00906E81">
        <w:t>MART</w:t>
      </w:r>
      <w:r w:rsidR="00DE55BA">
        <w:t xml:space="preserve"> 202</w:t>
      </w:r>
      <w:r w:rsidR="00906E81">
        <w:t>5</w:t>
      </w:r>
      <w:r w:rsidR="00DE55BA">
        <w:t xml:space="preserve"> SAAT 15:</w:t>
      </w:r>
      <w:r w:rsidR="00906E81">
        <w:t>45</w:t>
      </w:r>
    </w:p>
    <w:p w:rsidR="00924CAC" w:rsidRDefault="00924CAC">
      <w:r>
        <w:t xml:space="preserve">YARIŞMA </w:t>
      </w:r>
      <w:proofErr w:type="gramStart"/>
      <w:r>
        <w:t>YERİ :  GSİM</w:t>
      </w:r>
      <w:proofErr w:type="gramEnd"/>
      <w:r>
        <w:t xml:space="preserve"> OLİMPİK YÜZME HAVUZU  </w:t>
      </w:r>
    </w:p>
    <w:p w:rsidR="00924CAC" w:rsidRDefault="00E76D47">
      <w:r>
        <w:t xml:space="preserve">TYF PORTAL </w:t>
      </w:r>
      <w:r w:rsidR="00884159">
        <w:t xml:space="preserve">LİSTE </w:t>
      </w:r>
      <w:r>
        <w:t xml:space="preserve">SON GİRİŞ:     </w:t>
      </w:r>
      <w:r w:rsidR="00DE55BA">
        <w:t>1</w:t>
      </w:r>
      <w:r w:rsidR="00906E81">
        <w:t>1</w:t>
      </w:r>
      <w:r w:rsidR="00DE55BA">
        <w:t xml:space="preserve"> </w:t>
      </w:r>
      <w:r w:rsidR="00906E81">
        <w:t>MART</w:t>
      </w:r>
      <w:r w:rsidR="00DE55BA">
        <w:t xml:space="preserve"> </w:t>
      </w:r>
      <w:proofErr w:type="gramStart"/>
      <w:r w:rsidR="00DE55BA">
        <w:t>202</w:t>
      </w:r>
      <w:r w:rsidR="00906E81">
        <w:t>5</w:t>
      </w:r>
      <w:r w:rsidR="00DE55BA">
        <w:t xml:space="preserve">  SAAT</w:t>
      </w:r>
      <w:proofErr w:type="gramEnd"/>
      <w:r w:rsidR="00DE55BA">
        <w:t xml:space="preserve"> 23:59</w:t>
      </w:r>
      <w:r w:rsidR="008D70BF">
        <w:t xml:space="preserve"> (</w:t>
      </w:r>
      <w:r w:rsidR="00695EA2">
        <w:t>portal.tyf.gov.tr)</w:t>
      </w:r>
    </w:p>
    <w:p w:rsidR="00924CAC" w:rsidRDefault="00884159">
      <w:r>
        <w:t xml:space="preserve">TEKNİK TOPLANTI:  </w:t>
      </w:r>
      <w:r w:rsidR="00DE55BA">
        <w:t>1</w:t>
      </w:r>
      <w:r w:rsidR="00906E81">
        <w:t>2</w:t>
      </w:r>
      <w:r w:rsidR="00E76D47">
        <w:t xml:space="preserve"> </w:t>
      </w:r>
      <w:r w:rsidR="00906E81">
        <w:t>MART</w:t>
      </w:r>
      <w:r w:rsidR="00DE55BA">
        <w:t xml:space="preserve"> 202</w:t>
      </w:r>
      <w:r w:rsidR="00906E81">
        <w:t>5</w:t>
      </w:r>
      <w:r w:rsidR="00DE55BA">
        <w:t xml:space="preserve"> SAAT 17:0</w:t>
      </w:r>
      <w:r w:rsidR="009C69D0">
        <w:t>0</w:t>
      </w:r>
      <w:r w:rsidR="00924CAC">
        <w:t xml:space="preserve"> (GSİM TAHA AKGÜL SPOR SALONU)</w:t>
      </w:r>
    </w:p>
    <w:p w:rsidR="008D70BF" w:rsidRPr="00924CAC" w:rsidRDefault="00DE55BA" w:rsidP="008D70BF">
      <w:pPr>
        <w:jc w:val="center"/>
        <w:rPr>
          <w:b/>
        </w:rPr>
      </w:pPr>
      <w:r>
        <w:rPr>
          <w:b/>
        </w:rPr>
        <w:t>OKULLARARASI KÜÇÜKLER</w:t>
      </w:r>
      <w:r w:rsidR="008D70BF" w:rsidRPr="00924CAC">
        <w:rPr>
          <w:b/>
        </w:rPr>
        <w:t xml:space="preserve"> YÜZME İL BİRİNCİLİĞİ REGLAMA</w:t>
      </w:r>
    </w:p>
    <w:p w:rsidR="00DE55BA" w:rsidRPr="00DE55BA" w:rsidRDefault="000416E5" w:rsidP="00DE55BA">
      <w:pPr>
        <w:pStyle w:val="ListeParagraf"/>
        <w:rPr>
          <w:b/>
          <w:u w:val="single"/>
        </w:rPr>
      </w:pPr>
      <w:r w:rsidRPr="00DE55BA">
        <w:rPr>
          <w:b/>
          <w:u w:val="single"/>
        </w:rPr>
        <w:t xml:space="preserve">Yaş kategorisi: </w:t>
      </w:r>
    </w:p>
    <w:p w:rsidR="000416E5" w:rsidRDefault="00DE55BA" w:rsidP="00DE55BA">
      <w:pPr>
        <w:pStyle w:val="ListeParagraf"/>
        <w:numPr>
          <w:ilvl w:val="0"/>
          <w:numId w:val="1"/>
        </w:numPr>
      </w:pPr>
      <w:r>
        <w:t>KÜÇÜKLER: 201</w:t>
      </w:r>
      <w:r w:rsidR="00906E81">
        <w:t>3</w:t>
      </w:r>
      <w:r>
        <w:t>-201</w:t>
      </w:r>
      <w:r w:rsidR="00906E81">
        <w:t>4</w:t>
      </w:r>
      <w:r>
        <w:t xml:space="preserve"> (10-11 YAŞ)</w:t>
      </w:r>
    </w:p>
    <w:p w:rsidR="00E76D47" w:rsidRDefault="0004357A" w:rsidP="0004357A">
      <w:pPr>
        <w:pStyle w:val="ListeParagraf"/>
        <w:numPr>
          <w:ilvl w:val="0"/>
          <w:numId w:val="1"/>
        </w:numPr>
      </w:pPr>
      <w:r w:rsidRPr="0004357A">
        <w:t xml:space="preserve">Küçükler kategorisinde yer alan 2013 doğumlu </w:t>
      </w:r>
      <w:proofErr w:type="gramStart"/>
      <w:r w:rsidRPr="0004357A">
        <w:t>öğrenciler</w:t>
      </w:r>
      <w:r>
        <w:t xml:space="preserve">  </w:t>
      </w:r>
      <w:r>
        <w:t>Ortaokul</w:t>
      </w:r>
      <w:proofErr w:type="gramEnd"/>
      <w:r>
        <w:t xml:space="preserve"> kademesinde öğrenim görmeleri kaydıyla Küçükler kategorisine</w:t>
      </w:r>
      <w:r>
        <w:t xml:space="preserve"> </w:t>
      </w:r>
      <w:r w:rsidR="000B18A7">
        <w:t>1 yaş sınırı ile terfi edebilirler.</w:t>
      </w:r>
    </w:p>
    <w:p w:rsidR="00462341" w:rsidRDefault="00462341" w:rsidP="000416E5">
      <w:pPr>
        <w:pStyle w:val="ListeParagraf"/>
        <w:numPr>
          <w:ilvl w:val="0"/>
          <w:numId w:val="1"/>
        </w:numPr>
      </w:pPr>
      <w:r>
        <w:t>Terfi ettirilen öğrenci sporcular, Eğitim ve Öğretim yılında ilgili spor dalında alt kategorideki hiçbir okullar arası yarışmalara katılamaz.</w:t>
      </w:r>
    </w:p>
    <w:p w:rsidR="00E76D47" w:rsidRDefault="00884159" w:rsidP="000416E5">
      <w:pPr>
        <w:pStyle w:val="ListeParagraf"/>
        <w:numPr>
          <w:ilvl w:val="0"/>
          <w:numId w:val="1"/>
        </w:numPr>
      </w:pPr>
      <w:r>
        <w:t>Küçükler takımı,</w:t>
      </w:r>
      <w:r w:rsidR="00E76D47">
        <w:t xml:space="preserve">  en az 4 (dört) en fazla 8 (sekiz) öğrenci sporcuda</w:t>
      </w:r>
      <w:r w:rsidR="00462341">
        <w:t>n oluşur</w:t>
      </w:r>
      <w:r w:rsidR="00AA0CDE">
        <w:t xml:space="preserve"> ( FERDİ İŞARETLEN</w:t>
      </w:r>
      <w:r w:rsidR="0004357A">
        <w:t>EN</w:t>
      </w:r>
      <w:r w:rsidR="00AA0CDE">
        <w:t xml:space="preserve"> SPORCU TAKIM PUANLAMASINDA YER AL</w:t>
      </w:r>
      <w:r w:rsidR="0004357A">
        <w:t>A</w:t>
      </w:r>
      <w:r w:rsidR="00AA0CDE">
        <w:t>MAZ)</w:t>
      </w:r>
    </w:p>
    <w:p w:rsidR="00AF0837" w:rsidRDefault="00AF0837" w:rsidP="000416E5">
      <w:pPr>
        <w:pStyle w:val="ListeParagraf"/>
        <w:numPr>
          <w:ilvl w:val="0"/>
          <w:numId w:val="1"/>
        </w:numPr>
      </w:pPr>
      <w:r>
        <w:t xml:space="preserve">Küçükler </w:t>
      </w:r>
      <w:r w:rsidR="00E76D47">
        <w:t>kategorisinde her öğrenci sporcu yarışmalar boyunca seans veya güne bakılmaksızın en az 2 (iki) yarışmaya girmek zorunda olup en fazla 4 (dört) yarışmaya katılabilir.(Bayrak yarışları har</w:t>
      </w:r>
      <w:r>
        <w:t xml:space="preserve">iç) </w:t>
      </w:r>
    </w:p>
    <w:p w:rsidR="00E76D47" w:rsidRDefault="00AF0837" w:rsidP="000416E5">
      <w:pPr>
        <w:pStyle w:val="ListeParagraf"/>
        <w:numPr>
          <w:ilvl w:val="0"/>
          <w:numId w:val="1"/>
        </w:numPr>
      </w:pPr>
      <w:r>
        <w:t xml:space="preserve">Küçükler </w:t>
      </w:r>
      <w:r w:rsidR="00E76D47">
        <w:t xml:space="preserve">kategorilerinde 1 takım 1 mesafede en çok 3 öğrenci sporcu yarıştırabilir ve bu öğrenci </w:t>
      </w:r>
      <w:proofErr w:type="gramStart"/>
      <w:r w:rsidR="00E76D47">
        <w:t>sporcular</w:t>
      </w:r>
      <w:proofErr w:type="gramEnd"/>
      <w:r w:rsidR="00E76D47">
        <w:t xml:space="preserve"> en iyi puan alan 2 öğrenci sporcu puanlamaya dahil edilir</w:t>
      </w:r>
    </w:p>
    <w:p w:rsidR="00D569F4" w:rsidRDefault="00BE35CA" w:rsidP="000416E5">
      <w:pPr>
        <w:pStyle w:val="ListeParagraf"/>
        <w:numPr>
          <w:ilvl w:val="0"/>
          <w:numId w:val="1"/>
        </w:numPr>
      </w:pPr>
      <w:r>
        <w:t>Teknik toplantıya katılım zorunlu olup</w:t>
      </w:r>
      <w:r w:rsidR="00D569F4">
        <w:t xml:space="preserve"> </w:t>
      </w:r>
      <w:proofErr w:type="spellStart"/>
      <w:r w:rsidR="00D569F4">
        <w:t>esame</w:t>
      </w:r>
      <w:proofErr w:type="spellEnd"/>
      <w:r w:rsidR="00D569F4">
        <w:t xml:space="preserve"> listelerinin teslim edilmesi zorunludur.</w:t>
      </w:r>
      <w:r>
        <w:t xml:space="preserve"> Teknik toplantı dışında kesinlikle düzeltme ekleme </w:t>
      </w:r>
      <w:proofErr w:type="spellStart"/>
      <w:r>
        <w:t>vs</w:t>
      </w:r>
      <w:proofErr w:type="spellEnd"/>
      <w:r>
        <w:t xml:space="preserve"> yapılmayacaktır.</w:t>
      </w:r>
    </w:p>
    <w:p w:rsidR="00BE35CA" w:rsidRDefault="00BE35CA" w:rsidP="000416E5">
      <w:pPr>
        <w:pStyle w:val="ListeParagraf"/>
        <w:numPr>
          <w:ilvl w:val="0"/>
          <w:numId w:val="1"/>
        </w:numPr>
      </w:pPr>
      <w:r>
        <w:t>. Mahalli yarışmalar sonrasında bir üst aşamadaki yarışmaya katılma hakkı elde edemeyen okul takımlarında Küçükler kategorisinde yer alan öğrenci sporcular mahalli yarışmalarda katıldıkları ve sadece 1. (birinci) oldukları stil ve mesafelerde ferdi olarak bir üst aşamadaki yarışmalara katılabilirler.</w:t>
      </w:r>
      <w:bookmarkStart w:id="0" w:name="_GoBack"/>
      <w:bookmarkEnd w:id="0"/>
    </w:p>
    <w:p w:rsidR="00D569F4" w:rsidRDefault="00D569F4" w:rsidP="000416E5">
      <w:pPr>
        <w:pStyle w:val="ListeParagraf"/>
        <w:numPr>
          <w:ilvl w:val="0"/>
          <w:numId w:val="1"/>
        </w:numPr>
      </w:pPr>
      <w:r>
        <w:t xml:space="preserve">TYF yüzme </w:t>
      </w:r>
      <w:proofErr w:type="spellStart"/>
      <w:r>
        <w:t>portala</w:t>
      </w:r>
      <w:r w:rsidR="00AA0CDE">
        <w:t>da</w:t>
      </w:r>
      <w:proofErr w:type="spellEnd"/>
      <w:r>
        <w:t xml:space="preserve"> belirtilen tarihlerde giriş yapmayanlar </w:t>
      </w:r>
      <w:proofErr w:type="gramStart"/>
      <w:r>
        <w:t>start</w:t>
      </w:r>
      <w:proofErr w:type="gramEnd"/>
      <w:r>
        <w:t xml:space="preserve"> listesine giremezler.</w:t>
      </w:r>
      <w:r w:rsidR="00AA0CDE">
        <w:t xml:space="preserve"> </w:t>
      </w:r>
      <w:r w:rsidR="00AA0CDE" w:rsidRPr="00AA0CDE">
        <w:rPr>
          <w:u w:val="single"/>
        </w:rPr>
        <w:t>Kesinlikle sonradan ekleme yapılmaz</w:t>
      </w:r>
      <w:r w:rsidR="00AA0CDE">
        <w:t>.</w:t>
      </w:r>
      <w:r>
        <w:t xml:space="preserve"> </w:t>
      </w:r>
    </w:p>
    <w:p w:rsidR="00436D6D" w:rsidRDefault="00436D6D" w:rsidP="00093AC9">
      <w:pPr>
        <w:pStyle w:val="ListeParagraf"/>
        <w:numPr>
          <w:ilvl w:val="0"/>
          <w:numId w:val="1"/>
        </w:numPr>
      </w:pPr>
      <w:r>
        <w:t>Havuz ısınmaları seanstan bir</w:t>
      </w:r>
      <w:r w:rsidR="00A83BB4">
        <w:t xml:space="preserve"> </w:t>
      </w:r>
      <w:r>
        <w:t>buçuk saat önces</w:t>
      </w:r>
      <w:r w:rsidR="00AA0CDE">
        <w:t xml:space="preserve">inden açılır. Seans başlangıcına 15 </w:t>
      </w:r>
      <w:proofErr w:type="spellStart"/>
      <w:r w:rsidR="00AA0CDE">
        <w:t>dk</w:t>
      </w:r>
      <w:proofErr w:type="spellEnd"/>
      <w:r w:rsidR="00AA0CDE">
        <w:t xml:space="preserve"> kala sona erer. </w:t>
      </w:r>
      <w:r>
        <w:t>Bayrak takımları</w:t>
      </w:r>
      <w:r w:rsidR="00A83BB4">
        <w:t xml:space="preserve"> formu</w:t>
      </w:r>
      <w:r>
        <w:t xml:space="preserve"> her seans </w:t>
      </w:r>
      <w:r w:rsidR="00AA0CDE">
        <w:t>başlamadan 1 saat</w:t>
      </w:r>
      <w:r>
        <w:t xml:space="preserve"> önce</w:t>
      </w:r>
      <w:r w:rsidR="00AA0CDE">
        <w:t>sinde</w:t>
      </w:r>
      <w:r w:rsidR="00884159">
        <w:t xml:space="preserve"> sekretaryaya teslim et</w:t>
      </w:r>
      <w:r>
        <w:t>mek zorundadır.</w:t>
      </w:r>
    </w:p>
    <w:p w:rsidR="00436D6D" w:rsidRDefault="00436D6D" w:rsidP="000416E5">
      <w:pPr>
        <w:pStyle w:val="ListeParagraf"/>
        <w:numPr>
          <w:ilvl w:val="0"/>
          <w:numId w:val="1"/>
        </w:numPr>
      </w:pPr>
      <w:r>
        <w:t xml:space="preserve">Lisans ve </w:t>
      </w:r>
      <w:proofErr w:type="spellStart"/>
      <w:r>
        <w:t>Tc</w:t>
      </w:r>
      <w:proofErr w:type="spellEnd"/>
      <w:r>
        <w:t xml:space="preserve"> kimlik ibrazı zorunludur.</w:t>
      </w:r>
    </w:p>
    <w:p w:rsidR="00436D6D" w:rsidRDefault="00436D6D" w:rsidP="000416E5">
      <w:pPr>
        <w:pStyle w:val="ListeParagraf"/>
        <w:numPr>
          <w:ilvl w:val="0"/>
          <w:numId w:val="1"/>
        </w:numPr>
      </w:pPr>
      <w:r>
        <w:t xml:space="preserve">Kategorisinde ilk dörde giren sporculara Madalya ve başarı </w:t>
      </w:r>
      <w:proofErr w:type="gramStart"/>
      <w:r>
        <w:t xml:space="preserve">belgesi </w:t>
      </w:r>
      <w:r w:rsidR="0037209E">
        <w:t xml:space="preserve"> İlk</w:t>
      </w:r>
      <w:proofErr w:type="gramEnd"/>
      <w:r w:rsidR="0037209E">
        <w:t xml:space="preserve"> dörde giren takımlara Kupa, Madalya ve Başarı belgesi verilir.</w:t>
      </w:r>
    </w:p>
    <w:p w:rsidR="00884159" w:rsidRPr="00884159" w:rsidRDefault="00884159" w:rsidP="00884159">
      <w:pPr>
        <w:pStyle w:val="ListeParagraf"/>
        <w:numPr>
          <w:ilvl w:val="0"/>
          <w:numId w:val="1"/>
        </w:numPr>
      </w:pPr>
      <w:r>
        <w:t xml:space="preserve">Liste bildirimleri </w:t>
      </w:r>
      <w:r w:rsidRPr="00884159">
        <w:rPr>
          <w:b/>
        </w:rPr>
        <w:t>portal.tyf.gov.tr</w:t>
      </w:r>
      <w:r>
        <w:t xml:space="preserve"> adresinden okul ve öğretmenlere tanımlı kullanıcı adı şifreleri ile giriş yapılarak başvurular tamamlanacaktır. </w:t>
      </w:r>
      <w:r w:rsidRPr="00884159">
        <w:rPr>
          <w:b/>
        </w:rPr>
        <w:t>(1</w:t>
      </w:r>
      <w:r w:rsidR="00906E81">
        <w:rPr>
          <w:b/>
        </w:rPr>
        <w:t>1</w:t>
      </w:r>
      <w:r w:rsidRPr="00884159">
        <w:rPr>
          <w:b/>
        </w:rPr>
        <w:t>.0</w:t>
      </w:r>
      <w:r w:rsidR="00906E81">
        <w:rPr>
          <w:b/>
        </w:rPr>
        <w:t>3</w:t>
      </w:r>
      <w:r w:rsidRPr="00884159">
        <w:rPr>
          <w:b/>
        </w:rPr>
        <w:t>.202</w:t>
      </w:r>
      <w:r w:rsidR="00906E81">
        <w:rPr>
          <w:b/>
        </w:rPr>
        <w:t>5</w:t>
      </w:r>
      <w:r w:rsidRPr="00884159">
        <w:rPr>
          <w:b/>
        </w:rPr>
        <w:t xml:space="preserve"> gece 23:59 da sistem otomatik olarak kapanacaktır.)</w:t>
      </w:r>
      <w:r w:rsidRPr="00884159">
        <w:t xml:space="preserve"> </w:t>
      </w:r>
    </w:p>
    <w:p w:rsidR="00884159" w:rsidRPr="00884159" w:rsidRDefault="00884159" w:rsidP="000416E5">
      <w:pPr>
        <w:pStyle w:val="ListeParagraf"/>
        <w:numPr>
          <w:ilvl w:val="0"/>
          <w:numId w:val="1"/>
        </w:numPr>
        <w:rPr>
          <w:b/>
        </w:rPr>
      </w:pPr>
      <w:r>
        <w:t xml:space="preserve">Detaylı Spor dalı Uygulama Esasları TYF Yüzme </w:t>
      </w:r>
      <w:proofErr w:type="spellStart"/>
      <w:r>
        <w:t>Portalda</w:t>
      </w:r>
      <w:proofErr w:type="spellEnd"/>
      <w:r>
        <w:t xml:space="preserve"> mevcuttur. Ayrıca bu bağlantıdan indirilebilir.</w:t>
      </w:r>
    </w:p>
    <w:p w:rsidR="00F14332" w:rsidRDefault="00F14332" w:rsidP="00F14332">
      <w:r>
        <w:lastRenderedPageBreak/>
        <w:t>,</w:t>
      </w:r>
    </w:p>
    <w:p w:rsidR="00F14332" w:rsidRDefault="00F14332" w:rsidP="00F14332"/>
    <w:p w:rsidR="00F14332" w:rsidRDefault="0004357A" w:rsidP="00884159">
      <w:pPr>
        <w:spacing w:before="219" w:after="4"/>
        <w:ind w:left="636"/>
        <w:jc w:val="center"/>
        <w:rPr>
          <w:b/>
          <w:sz w:val="24"/>
        </w:rPr>
      </w:pPr>
      <w:r>
        <w:rPr>
          <w:b/>
          <w:sz w:val="24"/>
        </w:rPr>
        <w:t>13-14</w:t>
      </w:r>
      <w:r w:rsidR="00462341">
        <w:rPr>
          <w:b/>
          <w:sz w:val="24"/>
        </w:rPr>
        <w:t xml:space="preserve"> </w:t>
      </w:r>
      <w:r>
        <w:rPr>
          <w:b/>
          <w:sz w:val="24"/>
        </w:rPr>
        <w:t xml:space="preserve">MART </w:t>
      </w:r>
      <w:r w:rsidR="00962DEF">
        <w:rPr>
          <w:b/>
          <w:sz w:val="24"/>
        </w:rPr>
        <w:t>202</w:t>
      </w:r>
      <w:r>
        <w:rPr>
          <w:b/>
          <w:sz w:val="24"/>
        </w:rPr>
        <w:t>5</w:t>
      </w:r>
      <w:r w:rsidR="00462341">
        <w:rPr>
          <w:b/>
          <w:sz w:val="24"/>
        </w:rPr>
        <w:t xml:space="preserve"> OKULLARARASI </w:t>
      </w:r>
      <w:r w:rsidR="00962DEF">
        <w:rPr>
          <w:b/>
          <w:sz w:val="24"/>
        </w:rPr>
        <w:t xml:space="preserve">KÜÇÜKLER YÜZME </w:t>
      </w:r>
      <w:r w:rsidR="00884159">
        <w:rPr>
          <w:b/>
          <w:sz w:val="24"/>
        </w:rPr>
        <w:t xml:space="preserve">İL BİRİNCİLİĞİ YARIŞMA PROGRAMI </w:t>
      </w:r>
      <w:r w:rsidR="00962DEF">
        <w:rPr>
          <w:b/>
          <w:sz w:val="24"/>
        </w:rPr>
        <w:t>SİVAS</w:t>
      </w:r>
    </w:p>
    <w:tbl>
      <w:tblPr>
        <w:tblStyle w:val="TableNormal"/>
        <w:tblpPr w:leftFromText="141" w:rightFromText="141" w:vertAnchor="text" w:horzAnchor="margin" w:tblpXSpec="center" w:tblpY="295"/>
        <w:tblW w:w="10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9"/>
        <w:gridCol w:w="5329"/>
      </w:tblGrid>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5B6517" w:rsidRPr="005B6517" w:rsidRDefault="005B6517" w:rsidP="005B6517">
            <w:pPr>
              <w:pStyle w:val="TableParagraph"/>
              <w:rPr>
                <w:b/>
                <w:sz w:val="28"/>
                <w:szCs w:val="28"/>
              </w:rPr>
            </w:pPr>
            <w:r w:rsidRPr="005B6517">
              <w:rPr>
                <w:b/>
                <w:sz w:val="28"/>
                <w:szCs w:val="28"/>
              </w:rPr>
              <w:t>1. GÜN SABAH 09:30</w:t>
            </w:r>
          </w:p>
        </w:tc>
        <w:tc>
          <w:tcPr>
            <w:tcW w:w="53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5B6517" w:rsidRPr="005B6517" w:rsidRDefault="005B6517" w:rsidP="005B6517">
            <w:pPr>
              <w:pStyle w:val="TableParagraph"/>
              <w:ind w:left="110"/>
              <w:rPr>
                <w:b/>
                <w:sz w:val="28"/>
                <w:szCs w:val="28"/>
              </w:rPr>
            </w:pPr>
            <w:r w:rsidRPr="005B6517">
              <w:rPr>
                <w:b/>
                <w:sz w:val="28"/>
                <w:szCs w:val="28"/>
              </w:rPr>
              <w:t>2. GÜN SABAH 09:30</w:t>
            </w:r>
          </w:p>
        </w:tc>
      </w:tr>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vAlign w:val="center"/>
          </w:tcPr>
          <w:p w:rsidR="00462341" w:rsidRDefault="00462341" w:rsidP="00462341">
            <w:pPr>
              <w:pStyle w:val="TableParagraph"/>
              <w:rPr>
                <w:sz w:val="24"/>
                <w:szCs w:val="24"/>
              </w:rPr>
            </w:pPr>
          </w:p>
          <w:p w:rsidR="005B6517" w:rsidRPr="005B6517" w:rsidRDefault="005B6517" w:rsidP="00462341">
            <w:pPr>
              <w:pStyle w:val="TableParagraph"/>
              <w:rPr>
                <w:sz w:val="24"/>
                <w:szCs w:val="24"/>
              </w:rPr>
            </w:pPr>
            <w:r w:rsidRPr="005B6517">
              <w:rPr>
                <w:sz w:val="24"/>
                <w:szCs w:val="24"/>
              </w:rPr>
              <w:t xml:space="preserve">100m </w:t>
            </w:r>
            <w:proofErr w:type="spellStart"/>
            <w:r w:rsidRPr="005B6517">
              <w:rPr>
                <w:sz w:val="24"/>
                <w:szCs w:val="24"/>
              </w:rPr>
              <w:t>sırtüstü</w:t>
            </w:r>
            <w:proofErr w:type="spellEnd"/>
            <w:r w:rsidRPr="005B6517">
              <w:rPr>
                <w:sz w:val="24"/>
                <w:szCs w:val="24"/>
              </w:rPr>
              <w:t xml:space="preserve"> K /E</w:t>
            </w:r>
          </w:p>
        </w:tc>
        <w:tc>
          <w:tcPr>
            <w:tcW w:w="532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5B6517" w:rsidP="00462341">
            <w:pPr>
              <w:pStyle w:val="TableParagraph"/>
              <w:rPr>
                <w:sz w:val="24"/>
                <w:szCs w:val="24"/>
              </w:rPr>
            </w:pPr>
            <w:r w:rsidRPr="005B6517">
              <w:rPr>
                <w:sz w:val="24"/>
                <w:szCs w:val="24"/>
              </w:rPr>
              <w:t xml:space="preserve">100m </w:t>
            </w:r>
            <w:proofErr w:type="spellStart"/>
            <w:r w:rsidRPr="005B6517">
              <w:rPr>
                <w:sz w:val="24"/>
                <w:szCs w:val="24"/>
              </w:rPr>
              <w:t>serbest</w:t>
            </w:r>
            <w:proofErr w:type="spellEnd"/>
            <w:r w:rsidRPr="005B6517">
              <w:rPr>
                <w:sz w:val="24"/>
                <w:szCs w:val="24"/>
              </w:rPr>
              <w:t xml:space="preserve"> K /E</w:t>
            </w:r>
          </w:p>
        </w:tc>
      </w:tr>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vAlign w:val="center"/>
          </w:tcPr>
          <w:p w:rsidR="00462341" w:rsidRDefault="00462341" w:rsidP="00462341">
            <w:pPr>
              <w:pStyle w:val="TableParagraph"/>
              <w:rPr>
                <w:sz w:val="24"/>
                <w:szCs w:val="24"/>
              </w:rPr>
            </w:pPr>
          </w:p>
          <w:p w:rsidR="005B6517" w:rsidRPr="005B6517" w:rsidRDefault="005B6517" w:rsidP="00462341">
            <w:pPr>
              <w:pStyle w:val="TableParagraph"/>
              <w:rPr>
                <w:sz w:val="24"/>
                <w:szCs w:val="24"/>
              </w:rPr>
            </w:pPr>
            <w:r w:rsidRPr="005B6517">
              <w:rPr>
                <w:sz w:val="24"/>
                <w:szCs w:val="24"/>
              </w:rPr>
              <w:t xml:space="preserve">50m </w:t>
            </w:r>
            <w:proofErr w:type="spellStart"/>
            <w:r w:rsidRPr="005B6517">
              <w:rPr>
                <w:sz w:val="24"/>
                <w:szCs w:val="24"/>
              </w:rPr>
              <w:t>kelebek</w:t>
            </w:r>
            <w:proofErr w:type="spellEnd"/>
            <w:r w:rsidRPr="005B6517">
              <w:rPr>
                <w:sz w:val="24"/>
                <w:szCs w:val="24"/>
              </w:rPr>
              <w:t xml:space="preserve"> K /E</w:t>
            </w:r>
          </w:p>
        </w:tc>
        <w:tc>
          <w:tcPr>
            <w:tcW w:w="532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5B6517" w:rsidP="00462341">
            <w:pPr>
              <w:pStyle w:val="TableParagraph"/>
              <w:rPr>
                <w:sz w:val="24"/>
                <w:szCs w:val="24"/>
              </w:rPr>
            </w:pPr>
            <w:r w:rsidRPr="005B6517">
              <w:rPr>
                <w:sz w:val="24"/>
                <w:szCs w:val="24"/>
              </w:rPr>
              <w:t xml:space="preserve">50m </w:t>
            </w:r>
            <w:proofErr w:type="spellStart"/>
            <w:r w:rsidRPr="005B6517">
              <w:rPr>
                <w:sz w:val="24"/>
                <w:szCs w:val="24"/>
              </w:rPr>
              <w:t>sırtüstü</w:t>
            </w:r>
            <w:proofErr w:type="spellEnd"/>
            <w:r w:rsidRPr="005B6517">
              <w:rPr>
                <w:sz w:val="24"/>
                <w:szCs w:val="24"/>
              </w:rPr>
              <w:t xml:space="preserve"> K /E</w:t>
            </w:r>
          </w:p>
        </w:tc>
      </w:tr>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vAlign w:val="center"/>
          </w:tcPr>
          <w:p w:rsidR="00462341" w:rsidRDefault="00462341" w:rsidP="00462341">
            <w:pPr>
              <w:pStyle w:val="TableParagraph"/>
              <w:rPr>
                <w:sz w:val="24"/>
                <w:szCs w:val="24"/>
              </w:rPr>
            </w:pPr>
          </w:p>
          <w:p w:rsidR="005B6517" w:rsidRPr="005B6517" w:rsidRDefault="005B6517" w:rsidP="00462341">
            <w:pPr>
              <w:pStyle w:val="TableParagraph"/>
              <w:rPr>
                <w:sz w:val="24"/>
                <w:szCs w:val="24"/>
              </w:rPr>
            </w:pPr>
            <w:r w:rsidRPr="005B6517">
              <w:rPr>
                <w:sz w:val="24"/>
                <w:szCs w:val="24"/>
              </w:rPr>
              <w:t xml:space="preserve">100m </w:t>
            </w:r>
            <w:proofErr w:type="spellStart"/>
            <w:r w:rsidRPr="005B6517">
              <w:rPr>
                <w:sz w:val="24"/>
                <w:szCs w:val="24"/>
              </w:rPr>
              <w:t>kurbağalama</w:t>
            </w:r>
            <w:proofErr w:type="spellEnd"/>
            <w:r w:rsidRPr="005B6517">
              <w:rPr>
                <w:sz w:val="24"/>
                <w:szCs w:val="24"/>
              </w:rPr>
              <w:t xml:space="preserve"> K /E</w:t>
            </w:r>
          </w:p>
        </w:tc>
        <w:tc>
          <w:tcPr>
            <w:tcW w:w="532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5B6517" w:rsidP="00462341">
            <w:pPr>
              <w:pStyle w:val="TableParagraph"/>
              <w:rPr>
                <w:sz w:val="24"/>
                <w:szCs w:val="24"/>
              </w:rPr>
            </w:pPr>
            <w:r w:rsidRPr="005B6517">
              <w:rPr>
                <w:sz w:val="24"/>
                <w:szCs w:val="24"/>
              </w:rPr>
              <w:t xml:space="preserve">100m </w:t>
            </w:r>
            <w:proofErr w:type="spellStart"/>
            <w:r w:rsidRPr="005B6517">
              <w:rPr>
                <w:sz w:val="24"/>
                <w:szCs w:val="24"/>
              </w:rPr>
              <w:t>kelebek</w:t>
            </w:r>
            <w:proofErr w:type="spellEnd"/>
            <w:r w:rsidRPr="005B6517">
              <w:rPr>
                <w:sz w:val="24"/>
                <w:szCs w:val="24"/>
              </w:rPr>
              <w:t xml:space="preserve"> K /E</w:t>
            </w:r>
          </w:p>
        </w:tc>
      </w:tr>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vAlign w:val="center"/>
          </w:tcPr>
          <w:p w:rsidR="00462341" w:rsidRDefault="00462341" w:rsidP="00462341">
            <w:pPr>
              <w:pStyle w:val="TableParagraph"/>
              <w:rPr>
                <w:sz w:val="24"/>
                <w:szCs w:val="24"/>
              </w:rPr>
            </w:pPr>
          </w:p>
          <w:p w:rsidR="005B6517" w:rsidRPr="005B6517" w:rsidRDefault="005B6517" w:rsidP="00462341">
            <w:pPr>
              <w:pStyle w:val="TableParagraph"/>
              <w:rPr>
                <w:sz w:val="24"/>
                <w:szCs w:val="24"/>
              </w:rPr>
            </w:pPr>
            <w:r w:rsidRPr="005B6517">
              <w:rPr>
                <w:sz w:val="24"/>
                <w:szCs w:val="24"/>
              </w:rPr>
              <w:t xml:space="preserve">4x100m </w:t>
            </w:r>
            <w:proofErr w:type="spellStart"/>
            <w:r w:rsidRPr="005B6517">
              <w:rPr>
                <w:sz w:val="24"/>
                <w:szCs w:val="24"/>
              </w:rPr>
              <w:t>karışık</w:t>
            </w:r>
            <w:proofErr w:type="spellEnd"/>
            <w:r w:rsidRPr="005B6517">
              <w:rPr>
                <w:sz w:val="24"/>
                <w:szCs w:val="24"/>
              </w:rPr>
              <w:t xml:space="preserve"> </w:t>
            </w:r>
            <w:proofErr w:type="spellStart"/>
            <w:r w:rsidRPr="005B6517">
              <w:rPr>
                <w:sz w:val="24"/>
                <w:szCs w:val="24"/>
              </w:rPr>
              <w:t>bayrak</w:t>
            </w:r>
            <w:proofErr w:type="spellEnd"/>
            <w:r w:rsidRPr="005B6517">
              <w:rPr>
                <w:sz w:val="24"/>
                <w:szCs w:val="24"/>
              </w:rPr>
              <w:t xml:space="preserve"> K</w:t>
            </w:r>
          </w:p>
        </w:tc>
        <w:tc>
          <w:tcPr>
            <w:tcW w:w="532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5B6517" w:rsidP="00462341">
            <w:pPr>
              <w:pStyle w:val="TableParagraph"/>
              <w:rPr>
                <w:sz w:val="24"/>
                <w:szCs w:val="24"/>
              </w:rPr>
            </w:pPr>
            <w:r w:rsidRPr="005B6517">
              <w:rPr>
                <w:sz w:val="24"/>
                <w:szCs w:val="24"/>
              </w:rPr>
              <w:t xml:space="preserve">4x100m </w:t>
            </w:r>
            <w:proofErr w:type="spellStart"/>
            <w:r w:rsidRPr="005B6517">
              <w:rPr>
                <w:sz w:val="24"/>
                <w:szCs w:val="24"/>
              </w:rPr>
              <w:t>serbest</w:t>
            </w:r>
            <w:proofErr w:type="spellEnd"/>
            <w:r w:rsidRPr="005B6517">
              <w:rPr>
                <w:sz w:val="24"/>
                <w:szCs w:val="24"/>
              </w:rPr>
              <w:t xml:space="preserve"> </w:t>
            </w:r>
            <w:proofErr w:type="spellStart"/>
            <w:r w:rsidRPr="005B6517">
              <w:rPr>
                <w:sz w:val="24"/>
                <w:szCs w:val="24"/>
              </w:rPr>
              <w:t>bayrak</w:t>
            </w:r>
            <w:proofErr w:type="spellEnd"/>
            <w:r w:rsidRPr="005B6517">
              <w:rPr>
                <w:sz w:val="24"/>
                <w:szCs w:val="24"/>
              </w:rPr>
              <w:t xml:space="preserve"> K</w:t>
            </w:r>
          </w:p>
        </w:tc>
      </w:tr>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5B6517" w:rsidRPr="005B6517" w:rsidRDefault="005B6517" w:rsidP="0004357A">
            <w:pPr>
              <w:pStyle w:val="TableParagraph"/>
              <w:rPr>
                <w:b/>
                <w:sz w:val="28"/>
                <w:szCs w:val="28"/>
              </w:rPr>
            </w:pPr>
            <w:r w:rsidRPr="005B6517">
              <w:rPr>
                <w:b/>
                <w:sz w:val="28"/>
                <w:szCs w:val="28"/>
              </w:rPr>
              <w:t>1. GÜN AKŞAM 1</w:t>
            </w:r>
            <w:r w:rsidR="0004357A">
              <w:rPr>
                <w:b/>
                <w:sz w:val="28"/>
                <w:szCs w:val="28"/>
              </w:rPr>
              <w:t>6:0</w:t>
            </w:r>
            <w:r w:rsidRPr="005B6517">
              <w:rPr>
                <w:b/>
                <w:sz w:val="28"/>
                <w:szCs w:val="28"/>
              </w:rPr>
              <w:t>0</w:t>
            </w:r>
          </w:p>
        </w:tc>
        <w:tc>
          <w:tcPr>
            <w:tcW w:w="53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5B6517" w:rsidRPr="005B6517" w:rsidRDefault="005B6517" w:rsidP="005B6517">
            <w:pPr>
              <w:pStyle w:val="TableParagraph"/>
              <w:rPr>
                <w:sz w:val="28"/>
                <w:szCs w:val="28"/>
              </w:rPr>
            </w:pPr>
            <w:r w:rsidRPr="005B6517">
              <w:rPr>
                <w:b/>
                <w:sz w:val="28"/>
                <w:szCs w:val="28"/>
              </w:rPr>
              <w:t>2. GÜN AKŞAM 15:30</w:t>
            </w:r>
          </w:p>
        </w:tc>
      </w:tr>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C90C76" w:rsidP="005B6517">
            <w:pPr>
              <w:pStyle w:val="TableParagraph"/>
              <w:rPr>
                <w:sz w:val="24"/>
                <w:szCs w:val="24"/>
              </w:rPr>
            </w:pPr>
            <w:r>
              <w:rPr>
                <w:sz w:val="24"/>
                <w:szCs w:val="24"/>
              </w:rPr>
              <w:t xml:space="preserve">50m </w:t>
            </w:r>
            <w:proofErr w:type="spellStart"/>
            <w:r>
              <w:rPr>
                <w:sz w:val="24"/>
                <w:szCs w:val="24"/>
              </w:rPr>
              <w:t>kurbağalama</w:t>
            </w:r>
            <w:proofErr w:type="spellEnd"/>
            <w:r>
              <w:rPr>
                <w:sz w:val="24"/>
                <w:szCs w:val="24"/>
              </w:rPr>
              <w:t xml:space="preserve"> E/ K</w:t>
            </w:r>
          </w:p>
        </w:tc>
        <w:tc>
          <w:tcPr>
            <w:tcW w:w="532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C90C76" w:rsidP="005B6517">
            <w:pPr>
              <w:pStyle w:val="GvdeMetni"/>
            </w:pPr>
            <w:r>
              <w:t xml:space="preserve">50m </w:t>
            </w:r>
            <w:proofErr w:type="spellStart"/>
            <w:r>
              <w:t>serbest</w:t>
            </w:r>
            <w:proofErr w:type="spellEnd"/>
            <w:r>
              <w:t xml:space="preserve"> E/ K</w:t>
            </w:r>
          </w:p>
          <w:p w:rsidR="005B6517" w:rsidRPr="005B6517" w:rsidRDefault="005B6517" w:rsidP="005B6517">
            <w:pPr>
              <w:pStyle w:val="TableParagraph"/>
              <w:ind w:left="110"/>
              <w:rPr>
                <w:sz w:val="24"/>
                <w:szCs w:val="24"/>
              </w:rPr>
            </w:pPr>
          </w:p>
        </w:tc>
      </w:tr>
      <w:tr w:rsidR="005B6517" w:rsidTr="00884159">
        <w:trPr>
          <w:trHeight w:val="624"/>
        </w:trPr>
        <w:tc>
          <w:tcPr>
            <w:tcW w:w="531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C90C76" w:rsidP="005B6517">
            <w:pPr>
              <w:pStyle w:val="TableParagraph"/>
              <w:rPr>
                <w:sz w:val="24"/>
                <w:szCs w:val="24"/>
              </w:rPr>
            </w:pPr>
            <w:r>
              <w:rPr>
                <w:sz w:val="24"/>
                <w:szCs w:val="24"/>
              </w:rPr>
              <w:t xml:space="preserve">200m </w:t>
            </w:r>
            <w:proofErr w:type="spellStart"/>
            <w:r>
              <w:rPr>
                <w:sz w:val="24"/>
                <w:szCs w:val="24"/>
              </w:rPr>
              <w:t>serbest</w:t>
            </w:r>
            <w:proofErr w:type="spellEnd"/>
            <w:r>
              <w:rPr>
                <w:sz w:val="24"/>
                <w:szCs w:val="24"/>
              </w:rPr>
              <w:t xml:space="preserve"> E/ K</w:t>
            </w:r>
          </w:p>
        </w:tc>
        <w:tc>
          <w:tcPr>
            <w:tcW w:w="5329" w:type="dxa"/>
            <w:tcBorders>
              <w:top w:val="single" w:sz="4" w:space="0" w:color="000000"/>
              <w:left w:val="single" w:sz="4" w:space="0" w:color="000000"/>
              <w:bottom w:val="single" w:sz="4" w:space="0" w:color="000000"/>
              <w:right w:val="single" w:sz="4" w:space="0" w:color="000000"/>
            </w:tcBorders>
            <w:vAlign w:val="center"/>
          </w:tcPr>
          <w:p w:rsidR="005B6517" w:rsidRPr="005B6517" w:rsidRDefault="005B6517" w:rsidP="005B6517">
            <w:pPr>
              <w:pStyle w:val="GvdeMetni"/>
            </w:pPr>
            <w:r w:rsidRPr="005B6517">
              <w:t xml:space="preserve">200m </w:t>
            </w:r>
            <w:proofErr w:type="spellStart"/>
            <w:r w:rsidRPr="005B6517">
              <w:t>karışık</w:t>
            </w:r>
            <w:proofErr w:type="spellEnd"/>
            <w:r w:rsidRPr="005B6517">
              <w:t xml:space="preserve"> </w:t>
            </w:r>
            <w:r w:rsidR="00C90C76">
              <w:t>E/ K</w:t>
            </w:r>
          </w:p>
          <w:p w:rsidR="005B6517" w:rsidRPr="005B6517" w:rsidRDefault="005B6517" w:rsidP="005B6517">
            <w:pPr>
              <w:pStyle w:val="TableParagraph"/>
              <w:ind w:left="110"/>
              <w:rPr>
                <w:sz w:val="24"/>
                <w:szCs w:val="24"/>
              </w:rPr>
            </w:pPr>
          </w:p>
        </w:tc>
      </w:tr>
      <w:tr w:rsidR="00462341" w:rsidTr="00884159">
        <w:trPr>
          <w:trHeight w:val="624"/>
        </w:trPr>
        <w:tc>
          <w:tcPr>
            <w:tcW w:w="5319" w:type="dxa"/>
            <w:tcBorders>
              <w:top w:val="single" w:sz="4" w:space="0" w:color="000000"/>
              <w:left w:val="single" w:sz="4" w:space="0" w:color="000000"/>
              <w:bottom w:val="single" w:sz="4" w:space="0" w:color="000000"/>
              <w:right w:val="single" w:sz="4" w:space="0" w:color="000000"/>
            </w:tcBorders>
            <w:vAlign w:val="center"/>
          </w:tcPr>
          <w:p w:rsidR="00462341" w:rsidRPr="005B6517" w:rsidRDefault="00462341" w:rsidP="005B6517">
            <w:pPr>
              <w:pStyle w:val="TableParagraph"/>
              <w:rPr>
                <w:sz w:val="24"/>
                <w:szCs w:val="24"/>
              </w:rPr>
            </w:pPr>
            <w:r w:rsidRPr="005B6517">
              <w:rPr>
                <w:sz w:val="24"/>
                <w:szCs w:val="24"/>
              </w:rPr>
              <w:t xml:space="preserve">4x100m </w:t>
            </w:r>
            <w:proofErr w:type="spellStart"/>
            <w:r w:rsidRPr="005B6517">
              <w:rPr>
                <w:sz w:val="24"/>
                <w:szCs w:val="24"/>
              </w:rPr>
              <w:t>karışık</w:t>
            </w:r>
            <w:proofErr w:type="spellEnd"/>
            <w:r w:rsidRPr="005B6517">
              <w:rPr>
                <w:sz w:val="24"/>
                <w:szCs w:val="24"/>
              </w:rPr>
              <w:t xml:space="preserve"> </w:t>
            </w:r>
            <w:proofErr w:type="spellStart"/>
            <w:r w:rsidRPr="005B6517">
              <w:rPr>
                <w:sz w:val="24"/>
                <w:szCs w:val="24"/>
              </w:rPr>
              <w:t>bayrak</w:t>
            </w:r>
            <w:proofErr w:type="spellEnd"/>
            <w:r w:rsidRPr="005B6517">
              <w:rPr>
                <w:sz w:val="24"/>
                <w:szCs w:val="24"/>
              </w:rPr>
              <w:t xml:space="preserve"> E</w:t>
            </w:r>
          </w:p>
        </w:tc>
        <w:tc>
          <w:tcPr>
            <w:tcW w:w="5329" w:type="dxa"/>
            <w:tcBorders>
              <w:top w:val="single" w:sz="4" w:space="0" w:color="000000"/>
              <w:left w:val="single" w:sz="4" w:space="0" w:color="000000"/>
              <w:bottom w:val="single" w:sz="4" w:space="0" w:color="000000"/>
              <w:right w:val="single" w:sz="4" w:space="0" w:color="000000"/>
            </w:tcBorders>
            <w:vAlign w:val="center"/>
          </w:tcPr>
          <w:p w:rsidR="00462341" w:rsidRPr="005B6517" w:rsidRDefault="00462341" w:rsidP="00462341">
            <w:pPr>
              <w:pStyle w:val="GvdeMetni"/>
            </w:pPr>
            <w:r w:rsidRPr="005B6517">
              <w:t xml:space="preserve">4x100m </w:t>
            </w:r>
            <w:proofErr w:type="spellStart"/>
            <w:r w:rsidRPr="005B6517">
              <w:t>serbest</w:t>
            </w:r>
            <w:proofErr w:type="spellEnd"/>
            <w:r w:rsidRPr="005B6517">
              <w:t xml:space="preserve"> </w:t>
            </w:r>
            <w:proofErr w:type="spellStart"/>
            <w:r w:rsidRPr="005B6517">
              <w:t>bayrak</w:t>
            </w:r>
            <w:proofErr w:type="spellEnd"/>
            <w:r w:rsidRPr="005B6517">
              <w:t xml:space="preserve"> E</w:t>
            </w:r>
          </w:p>
          <w:p w:rsidR="00462341" w:rsidRPr="005B6517" w:rsidRDefault="00462341" w:rsidP="005B6517">
            <w:pPr>
              <w:pStyle w:val="GvdeMetni"/>
            </w:pPr>
          </w:p>
        </w:tc>
      </w:tr>
      <w:tr w:rsidR="005B6517" w:rsidTr="00355C99">
        <w:trPr>
          <w:trHeight w:val="624"/>
        </w:trPr>
        <w:tc>
          <w:tcPr>
            <w:tcW w:w="5319" w:type="dxa"/>
            <w:tcBorders>
              <w:top w:val="single" w:sz="4" w:space="0" w:color="000000"/>
              <w:left w:val="single" w:sz="4" w:space="0" w:color="000000"/>
              <w:bottom w:val="single" w:sz="4" w:space="0" w:color="000000"/>
              <w:right w:val="single" w:sz="4" w:space="0" w:color="000000"/>
            </w:tcBorders>
          </w:tcPr>
          <w:p w:rsidR="005B6517" w:rsidRDefault="005B6517" w:rsidP="00462341">
            <w:pPr>
              <w:pStyle w:val="GvdeMetni"/>
              <w:rPr>
                <w:sz w:val="20"/>
                <w:szCs w:val="20"/>
              </w:rPr>
            </w:pPr>
          </w:p>
        </w:tc>
        <w:tc>
          <w:tcPr>
            <w:tcW w:w="532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B6517" w:rsidRPr="005B6517" w:rsidRDefault="005B6517" w:rsidP="005B6517">
            <w:pPr>
              <w:pStyle w:val="TableParagraph"/>
              <w:ind w:left="110"/>
              <w:jc w:val="center"/>
              <w:rPr>
                <w:sz w:val="28"/>
                <w:szCs w:val="28"/>
              </w:rPr>
            </w:pPr>
            <w:r w:rsidRPr="005B6517">
              <w:rPr>
                <w:b/>
                <w:sz w:val="28"/>
                <w:szCs w:val="28"/>
              </w:rPr>
              <w:t>KUPA TÖRENİ</w:t>
            </w:r>
          </w:p>
        </w:tc>
      </w:tr>
    </w:tbl>
    <w:p w:rsidR="00F14332" w:rsidRDefault="00F14332" w:rsidP="00F14332">
      <w:pPr>
        <w:spacing w:before="219" w:after="4"/>
        <w:ind w:left="636"/>
        <w:jc w:val="both"/>
        <w:rPr>
          <w:b/>
          <w:sz w:val="24"/>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p w:rsidR="005B6517" w:rsidRDefault="005B6517" w:rsidP="005B6517">
      <w:pPr>
        <w:pStyle w:val="GvdeMetni"/>
        <w:rPr>
          <w:b/>
          <w:sz w:val="26"/>
        </w:rPr>
      </w:pPr>
    </w:p>
    <w:sectPr w:rsidR="005B6517" w:rsidSect="00884159">
      <w:pgSz w:w="11906" w:h="16838"/>
      <w:pgMar w:top="567" w:right="849"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694D"/>
    <w:multiLevelType w:val="hybridMultilevel"/>
    <w:tmpl w:val="D968E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C9"/>
    <w:rsid w:val="000416E5"/>
    <w:rsid w:val="0004357A"/>
    <w:rsid w:val="000B18A7"/>
    <w:rsid w:val="000B773D"/>
    <w:rsid w:val="000D2CB8"/>
    <w:rsid w:val="000F1A9F"/>
    <w:rsid w:val="002B1263"/>
    <w:rsid w:val="00355C99"/>
    <w:rsid w:val="0037209E"/>
    <w:rsid w:val="003E54DE"/>
    <w:rsid w:val="00436D6D"/>
    <w:rsid w:val="00462341"/>
    <w:rsid w:val="005678D9"/>
    <w:rsid w:val="005840F8"/>
    <w:rsid w:val="005B6517"/>
    <w:rsid w:val="005C31DA"/>
    <w:rsid w:val="00626111"/>
    <w:rsid w:val="00656364"/>
    <w:rsid w:val="00695EA2"/>
    <w:rsid w:val="00826D7E"/>
    <w:rsid w:val="00884159"/>
    <w:rsid w:val="008D70BF"/>
    <w:rsid w:val="008E28C9"/>
    <w:rsid w:val="00906E81"/>
    <w:rsid w:val="00924CAC"/>
    <w:rsid w:val="00962DEF"/>
    <w:rsid w:val="009C69D0"/>
    <w:rsid w:val="009F7AEA"/>
    <w:rsid w:val="00A83BB4"/>
    <w:rsid w:val="00AA0CDE"/>
    <w:rsid w:val="00AA7EDF"/>
    <w:rsid w:val="00AF0837"/>
    <w:rsid w:val="00BE35CA"/>
    <w:rsid w:val="00BF5DD8"/>
    <w:rsid w:val="00C90C76"/>
    <w:rsid w:val="00D569F4"/>
    <w:rsid w:val="00D757F2"/>
    <w:rsid w:val="00DE55BA"/>
    <w:rsid w:val="00E06B18"/>
    <w:rsid w:val="00E62F7D"/>
    <w:rsid w:val="00E76D47"/>
    <w:rsid w:val="00F14332"/>
    <w:rsid w:val="00F15D30"/>
    <w:rsid w:val="00F77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D190"/>
  <w15:chartTrackingRefBased/>
  <w15:docId w15:val="{1FE0E050-E873-4EE9-B41D-043A8FF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24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24C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24CA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24CAC"/>
    <w:pPr>
      <w:widowControl w:val="0"/>
      <w:autoSpaceDE w:val="0"/>
      <w:autoSpaceDN w:val="0"/>
      <w:spacing w:after="0" w:line="256" w:lineRule="exact"/>
      <w:ind w:left="107"/>
    </w:pPr>
    <w:rPr>
      <w:rFonts w:ascii="Times New Roman" w:eastAsia="Times New Roman" w:hAnsi="Times New Roman" w:cs="Times New Roman"/>
    </w:rPr>
  </w:style>
  <w:style w:type="paragraph" w:styleId="ListeParagraf">
    <w:name w:val="List Paragraph"/>
    <w:basedOn w:val="Normal"/>
    <w:uiPriority w:val="34"/>
    <w:qFormat/>
    <w:rsid w:val="00041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551</Words>
  <Characters>3145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2024-02-05T21:38:00Z</dcterms:created>
  <dcterms:modified xsi:type="dcterms:W3CDTF">2025-03-04T09:31:00Z</dcterms:modified>
</cp:coreProperties>
</file>