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DB" w:rsidRDefault="006B6FF7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5514975</wp:posOffset>
            </wp:positionH>
            <wp:positionV relativeFrom="page">
              <wp:posOffset>438150</wp:posOffset>
            </wp:positionV>
            <wp:extent cx="1629373" cy="1612747"/>
            <wp:effectExtent l="0" t="0" r="0" b="0"/>
            <wp:wrapThrough wrapText="bothSides" distL="152400" distR="152400">
              <wp:wrapPolygon edited="1">
                <wp:start x="9753" y="1169"/>
                <wp:lineTo x="12398" y="1280"/>
                <wp:lineTo x="14767" y="2060"/>
                <wp:lineTo x="16806" y="3396"/>
                <wp:lineTo x="18404" y="5122"/>
                <wp:lineTo x="19506" y="7126"/>
                <wp:lineTo x="20112" y="9408"/>
                <wp:lineTo x="20057" y="12414"/>
                <wp:lineTo x="19341" y="14697"/>
                <wp:lineTo x="18129" y="16701"/>
                <wp:lineTo x="16531" y="18315"/>
                <wp:lineTo x="14382" y="19596"/>
                <wp:lineTo x="11957" y="20264"/>
                <wp:lineTo x="9092" y="20208"/>
                <wp:lineTo x="6667" y="19429"/>
                <wp:lineTo x="4629" y="18093"/>
                <wp:lineTo x="3086" y="16478"/>
                <wp:lineTo x="1873" y="14307"/>
                <wp:lineTo x="1267" y="11913"/>
                <wp:lineTo x="1322" y="9130"/>
                <wp:lineTo x="2094" y="6680"/>
                <wp:lineTo x="3306" y="4732"/>
                <wp:lineTo x="4904" y="3118"/>
                <wp:lineTo x="6888" y="1948"/>
                <wp:lineTo x="8982" y="1280"/>
                <wp:lineTo x="9753" y="1169"/>
              </wp:wrapPolygon>
            </wp:wrapThrough>
            <wp:docPr id="1073741825" name="officeArt object" descr="ty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f2.png" descr="tyf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3" cy="16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E0F" w:rsidRPr="00CD4E0F">
        <w:rPr>
          <w:rFonts w:ascii="Times New Roman" w:hAnsi="Times New Roman"/>
          <w:b/>
          <w:bCs/>
          <w:sz w:val="26"/>
          <w:szCs w:val="26"/>
        </w:rPr>
        <w:pict>
          <v:rect id="_x0000_s1026" style="position:absolute;margin-left:-29.6pt;margin-top:31.8pt;width:539.8pt;height:132.5pt;z-index:251659264;visibility:visible;mso-wrap-distance-left:0;mso-wrap-distance-right:0;mso-position-horizontal-relative:margin;mso-position-vertical-relative:page" fillcolor="black" stroked="f" strokeweight="1pt">
            <v:stroke miterlimit="4"/>
            <v:textbox style="mso-next-textbox:#_x0000_s1026">
              <w:txbxContent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TEKİRDAĞ 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Y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ÜZME</w:t>
                  </w:r>
                </w:p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olor w:val="FF0000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L TEMS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İLCİLİĞİ</w:t>
                  </w:r>
                  <w:r w:rsid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     </w:t>
                  </w:r>
                </w:p>
              </w:txbxContent>
            </v:textbox>
            <w10:wrap anchorx="margin" anchory="page"/>
          </v:rect>
        </w:pict>
      </w: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AnaBalk"/>
        <w:suppressAutoHyphens/>
        <w:rPr>
          <w:rFonts w:ascii="Times New Roman" w:eastAsia="Times New Roman" w:hAnsi="Times New Roman" w:cs="Times New Roman"/>
          <w:sz w:val="40"/>
          <w:szCs w:val="40"/>
        </w:rPr>
      </w:pPr>
    </w:p>
    <w:p w:rsidR="005A5ADB" w:rsidRDefault="00497197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9 YAŞ İL YÜZME ŞENLİĞİ, 10 YAŞ İL İÇİ VİZE</w:t>
      </w:r>
      <w:r w:rsidR="00254C99">
        <w:rPr>
          <w:rFonts w:ascii="Times New Roman" w:hAnsi="Times New Roman"/>
          <w:sz w:val="32"/>
          <w:szCs w:val="32"/>
          <w:shd w:val="clear" w:color="auto" w:fill="FFFFFF"/>
        </w:rPr>
        <w:t>,</w:t>
      </w:r>
      <w:r w:rsidR="00185F3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254C99">
        <w:rPr>
          <w:rFonts w:ascii="Times New Roman" w:hAnsi="Times New Roman"/>
          <w:sz w:val="32"/>
          <w:szCs w:val="32"/>
          <w:shd w:val="clear" w:color="auto" w:fill="FFFFFF"/>
        </w:rPr>
        <w:t>11-12 YAŞ 2.VİZE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VE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 xml:space="preserve"> 13+ YAŞ </w:t>
      </w:r>
      <w:r w:rsidR="006B6FF7"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 w:rsidR="006B6FF7"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>
        <w:rPr>
          <w:rFonts w:ascii="Times New Roman" w:hAnsi="Times New Roman"/>
          <w:caps/>
          <w:sz w:val="24"/>
          <w:szCs w:val="24"/>
        </w:rPr>
        <w:t>Tekİrdağ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Olİmpİk </w:t>
      </w:r>
      <w:r w:rsidR="00176BCC">
        <w:rPr>
          <w:rFonts w:ascii="Times New Roman" w:hAnsi="Times New Roman"/>
          <w:caps/>
          <w:sz w:val="24"/>
          <w:szCs w:val="24"/>
        </w:rPr>
        <w:t xml:space="preserve">KAPALI </w:t>
      </w:r>
      <w:bookmarkStart w:id="0" w:name="_GoBack"/>
      <w:bookmarkEnd w:id="0"/>
      <w:r>
        <w:rPr>
          <w:rFonts w:ascii="Times New Roman" w:hAnsi="Times New Roman"/>
          <w:caps/>
          <w:sz w:val="24"/>
          <w:szCs w:val="24"/>
        </w:rPr>
        <w:t>Yüzme Havuzu (50M)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254C99">
        <w:rPr>
          <w:rFonts w:ascii="Times New Roman" w:hAnsi="Times New Roman"/>
          <w:sz w:val="24"/>
          <w:szCs w:val="24"/>
        </w:rPr>
        <w:t>3</w:t>
      </w:r>
      <w:proofErr w:type="gramEnd"/>
      <w:r w:rsidR="00254C99">
        <w:rPr>
          <w:rFonts w:ascii="Times New Roman" w:hAnsi="Times New Roman"/>
          <w:sz w:val="24"/>
          <w:szCs w:val="24"/>
        </w:rPr>
        <w:t>-4 NİSAN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Toplantı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254C99">
        <w:rPr>
          <w:rFonts w:ascii="Times New Roman" w:hAnsi="Times New Roman"/>
          <w:sz w:val="24"/>
          <w:szCs w:val="24"/>
        </w:rPr>
        <w:t>2</w:t>
      </w:r>
      <w:proofErr w:type="gramEnd"/>
      <w:r w:rsidR="00254C99">
        <w:rPr>
          <w:rFonts w:ascii="Times New Roman" w:hAnsi="Times New Roman"/>
          <w:sz w:val="24"/>
          <w:szCs w:val="24"/>
        </w:rPr>
        <w:t xml:space="preserve"> NİSAN</w:t>
      </w:r>
      <w:r w:rsidR="00497197">
        <w:rPr>
          <w:rFonts w:ascii="Times New Roman" w:hAnsi="Times New Roman"/>
          <w:sz w:val="24"/>
          <w:szCs w:val="24"/>
        </w:rPr>
        <w:t xml:space="preserve"> 2021 SAAT: 18:00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(Tekirdağ Olimpik Yüzme Havuzu Konferans Salonu)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="00497197">
        <w:rPr>
          <w:rFonts w:ascii="Times New Roman" w:hAnsi="Times New Roman"/>
          <w:sz w:val="24"/>
          <w:szCs w:val="24"/>
        </w:rPr>
        <w:t>2012</w:t>
      </w:r>
      <w:proofErr w:type="gramEnd"/>
      <w:r>
        <w:rPr>
          <w:rFonts w:ascii="Times New Roman" w:hAnsi="Times New Roman"/>
          <w:sz w:val="24"/>
          <w:szCs w:val="24"/>
        </w:rPr>
        <w:t xml:space="preserve">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 w:rsidR="00497197">
        <w:rPr>
          <w:rFonts w:ascii="Times New Roman" w:hAnsi="Times New Roman"/>
          <w:sz w:val="24"/>
          <w:szCs w:val="24"/>
        </w:rPr>
        <w:t>K KADIN</w:t>
      </w:r>
      <w:r>
        <w:rPr>
          <w:rFonts w:ascii="Times New Roman" w:hAnsi="Times New Roman"/>
          <w:sz w:val="24"/>
          <w:szCs w:val="24"/>
        </w:rPr>
        <w:t>-ERKEK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 w:rsidR="00497197">
        <w:rPr>
          <w:rFonts w:ascii="Times New Roman" w:hAnsi="Times New Roman"/>
          <w:sz w:val="24"/>
          <w:szCs w:val="24"/>
        </w:rPr>
        <w:t xml:space="preserve"> </w:t>
      </w:r>
      <w:r w:rsidR="00254C99">
        <w:rPr>
          <w:rFonts w:ascii="Times New Roman" w:hAnsi="Times New Roman"/>
          <w:sz w:val="24"/>
          <w:szCs w:val="24"/>
        </w:rPr>
        <w:t>1</w:t>
      </w:r>
      <w:proofErr w:type="gramEnd"/>
      <w:r w:rsidR="00254C99">
        <w:rPr>
          <w:rFonts w:ascii="Times New Roman" w:hAnsi="Times New Roman"/>
          <w:sz w:val="24"/>
          <w:szCs w:val="24"/>
        </w:rPr>
        <w:t xml:space="preserve"> NİSAN</w:t>
      </w:r>
      <w:r>
        <w:rPr>
          <w:rFonts w:ascii="Times New Roman" w:hAnsi="Times New Roman"/>
          <w:sz w:val="24"/>
          <w:szCs w:val="24"/>
        </w:rPr>
        <w:t xml:space="preserve"> 2021 SAAT 23:59</w:t>
      </w:r>
    </w:p>
    <w:p w:rsidR="005A5ADB" w:rsidRDefault="006B6FF7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(Liste bildirimleri Türkiye Yüzme Federasyonu </w:t>
      </w:r>
      <w:proofErr w:type="spellStart"/>
      <w:r>
        <w:rPr>
          <w:rFonts w:ascii="Times New Roman" w:hAnsi="Times New Roman"/>
          <w:sz w:val="24"/>
          <w:szCs w:val="24"/>
        </w:rPr>
        <w:t>portalı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yapılacaktır.)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5ADB" w:rsidRDefault="006B6FF7">
      <w:pPr>
        <w:pStyle w:val="GvdeA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2020 – 2021 vizeli lisansları ile iştirak edeceklerdir.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z w:val="24"/>
          <w:szCs w:val="24"/>
        </w:rPr>
        <w:t xml:space="preserve"> kullanarak belirlenen saat ve tarihe kadar girişlerini yapmaları gerekmektedir. Akredite olmamış kulüplerin sporcuları yarışmalara kabul edilmeyecektir.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Müsabakaların sabah seansları 10:00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 xml:space="preserve">da başlayacaktır. Öğleden sonraki seanslar, </w:t>
      </w:r>
      <w:proofErr w:type="gramStart"/>
      <w:r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</w:t>
      </w:r>
      <w:proofErr w:type="gramEnd"/>
      <w:r>
        <w:rPr>
          <w:rFonts w:ascii="Times New Roman" w:hAnsi="Times New Roman"/>
          <w:sz w:val="24"/>
          <w:szCs w:val="24"/>
        </w:rPr>
        <w:t xml:space="preserve"> başlayacaktır.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 w:rsidP="00295F7F">
      <w:pPr>
        <w:pStyle w:val="GvdeA"/>
        <w:numPr>
          <w:ilvl w:val="0"/>
          <w:numId w:val="4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Yarış</w:t>
      </w:r>
      <w:r w:rsidR="00497197">
        <w:rPr>
          <w:rFonts w:ascii="Times New Roman" w:hAnsi="Times New Roman"/>
          <w:sz w:val="24"/>
          <w:szCs w:val="24"/>
        </w:rPr>
        <w:t>ma</w:t>
      </w:r>
      <w:proofErr w:type="spellEnd"/>
      <w:r w:rsidR="00497197">
        <w:rPr>
          <w:rFonts w:ascii="Times New Roman" w:hAnsi="Times New Roman"/>
          <w:sz w:val="24"/>
          <w:szCs w:val="24"/>
        </w:rPr>
        <w:t xml:space="preserve"> seremonisi </w:t>
      </w:r>
      <w:r w:rsidR="00254C99">
        <w:rPr>
          <w:rFonts w:ascii="Times New Roman" w:hAnsi="Times New Roman"/>
          <w:sz w:val="24"/>
          <w:szCs w:val="24"/>
        </w:rPr>
        <w:t xml:space="preserve">3 NİSAN </w:t>
      </w:r>
      <w:r>
        <w:rPr>
          <w:rFonts w:ascii="Times New Roman" w:hAnsi="Times New Roman"/>
          <w:sz w:val="24"/>
          <w:szCs w:val="24"/>
        </w:rPr>
        <w:t xml:space="preserve">2021 Cumartesi günü, </w:t>
      </w:r>
      <w:r w:rsidR="00295F7F">
        <w:rPr>
          <w:rFonts w:ascii="Times New Roman" w:hAnsi="Times New Roman"/>
          <w:sz w:val="24"/>
          <w:szCs w:val="24"/>
          <w:lang w:val="sv-SE"/>
        </w:rPr>
        <w:t>akşam</w:t>
      </w:r>
      <w:r>
        <w:rPr>
          <w:rFonts w:ascii="Times New Roman" w:hAnsi="Times New Roman"/>
          <w:sz w:val="24"/>
          <w:szCs w:val="24"/>
          <w:lang w:val="es-ES_tradnl"/>
        </w:rPr>
        <w:t xml:space="preserve"> seans</w:t>
      </w:r>
      <w:proofErr w:type="spellStart"/>
      <w:r>
        <w:rPr>
          <w:rFonts w:ascii="Times New Roman" w:hAnsi="Times New Roman"/>
          <w:sz w:val="24"/>
          <w:szCs w:val="24"/>
        </w:rPr>
        <w:t>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yapılacaktır.</w:t>
      </w:r>
      <w:r w:rsidR="00295F7F" w:rsidRPr="00295F7F">
        <w:t xml:space="preserve"> </w:t>
      </w:r>
      <w:proofErr w:type="spellStart"/>
      <w:r w:rsidR="00295F7F">
        <w:t>Pandemi</w:t>
      </w:r>
      <w:proofErr w:type="spellEnd"/>
      <w:r w:rsidR="00295F7F">
        <w:t xml:space="preserve"> nedeni ile sadece hakemlerin katılımı ile gerçekleşecektir.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Pr="00295F7F" w:rsidRDefault="006B6FF7" w:rsidP="00295F7F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toplantıya katılmayan kulüp yetkilileri alınan kararları kabul etmiş sayılacaktır.</w:t>
      </w: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Yarışmalarda Time Trial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üzdanı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bilgilerinde farklılık tespit edilmesi durumunda, sporcunun var ise yüzmüş olduğu yarışları iptal edilir ve kalan yarışları çıkarılarak müsabakan men edilir. Ayrıca sorumlu </w:t>
      </w:r>
      <w:proofErr w:type="gramStart"/>
      <w:r>
        <w:rPr>
          <w:rFonts w:ascii="Times New Roman" w:hAnsi="Times New Roman"/>
          <w:sz w:val="24"/>
          <w:szCs w:val="24"/>
        </w:rPr>
        <w:t>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hakkında disiplin işlemi uygulanır. Yarışların iptal ve disiplin işlemi Lisans/Kimlik bilgilerinin farklılığının müsabaka sonrasında tespit edilmesi durumunda uygulanır.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ınmalar</w:t>
      </w:r>
      <w:proofErr w:type="spellEnd"/>
      <w:r>
        <w:rPr>
          <w:rFonts w:ascii="Times New Roman" w:hAnsi="Times New Roman"/>
          <w:sz w:val="24"/>
          <w:szCs w:val="24"/>
        </w:rPr>
        <w:t xml:space="preserve">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başlayacaktır. </w:t>
      </w:r>
    </w:p>
    <w:p w:rsidR="005A5ADB" w:rsidRDefault="005A5ADB">
      <w:pPr>
        <w:pStyle w:val="ListeParagraf"/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  kulvarlı</w:t>
      </w:r>
      <w:proofErr w:type="gramEnd"/>
      <w:r>
        <w:rPr>
          <w:rFonts w:ascii="Times New Roman" w:hAnsi="Times New Roman"/>
          <w:sz w:val="24"/>
          <w:szCs w:val="24"/>
        </w:rPr>
        <w:t xml:space="preserve"> müsabaka havuzunda; 0 ve 9. kulvar çıkış 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>ı olarak kullanılacaktır.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Pr="00497197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sz w:val="24"/>
          <w:szCs w:val="24"/>
          <w:u w:val="single"/>
        </w:rPr>
        <w:t>Müsabakalarda</w:t>
      </w:r>
      <w:r w:rsidR="00497197" w:rsidRPr="00497197">
        <w:rPr>
          <w:rFonts w:ascii="Times New Roman" w:hAnsi="Times New Roman"/>
          <w:b/>
          <w:sz w:val="24"/>
          <w:szCs w:val="24"/>
          <w:u w:val="single"/>
        </w:rPr>
        <w:t xml:space="preserve"> 9-10 yaş </w:t>
      </w:r>
      <w:proofErr w:type="gramStart"/>
      <w:r w:rsidR="00497197" w:rsidRPr="00497197">
        <w:rPr>
          <w:rFonts w:ascii="Times New Roman" w:hAnsi="Times New Roman"/>
          <w:b/>
          <w:sz w:val="24"/>
          <w:szCs w:val="24"/>
          <w:u w:val="single"/>
        </w:rPr>
        <w:t xml:space="preserve">grubu </w:t>
      </w:r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 sporcular</w:t>
      </w:r>
      <w:r w:rsidR="00497197">
        <w:rPr>
          <w:rFonts w:ascii="Times New Roman" w:hAnsi="Times New Roman"/>
          <w:b/>
          <w:sz w:val="24"/>
          <w:szCs w:val="24"/>
          <w:u w:val="single"/>
        </w:rPr>
        <w:t>ı</w:t>
      </w:r>
      <w:proofErr w:type="gramEnd"/>
      <w:r w:rsidR="004971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1338">
        <w:rPr>
          <w:rFonts w:ascii="Times New Roman" w:hAnsi="Times New Roman"/>
          <w:b/>
          <w:sz w:val="24"/>
          <w:szCs w:val="24"/>
          <w:u w:val="single"/>
        </w:rPr>
        <w:t xml:space="preserve">en fazla </w:t>
      </w:r>
      <w:r w:rsidR="00497197">
        <w:rPr>
          <w:rFonts w:ascii="Times New Roman" w:hAnsi="Times New Roman"/>
          <w:b/>
          <w:sz w:val="24"/>
          <w:szCs w:val="24"/>
          <w:u w:val="single"/>
        </w:rPr>
        <w:t>4 (dört)</w:t>
      </w:r>
      <w:r w:rsidR="00497197" w:rsidRPr="004971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97197">
        <w:rPr>
          <w:rFonts w:ascii="Times New Roman" w:hAnsi="Times New Roman"/>
          <w:b/>
          <w:sz w:val="24"/>
          <w:szCs w:val="24"/>
          <w:u w:val="single"/>
        </w:rPr>
        <w:t>yarışa katılabilirler.</w:t>
      </w:r>
    </w:p>
    <w:p w:rsidR="00497197" w:rsidRDefault="00497197" w:rsidP="00497197">
      <w:pPr>
        <w:pStyle w:val="ListeParagraf"/>
      </w:pPr>
    </w:p>
    <w:p w:rsidR="00497197" w:rsidRDefault="00497197" w:rsidP="0049719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Müsabakalarda 11+ yaş </w:t>
      </w:r>
      <w:proofErr w:type="gramStart"/>
      <w:r w:rsidRPr="00497197">
        <w:rPr>
          <w:rFonts w:ascii="Times New Roman" w:hAnsi="Times New Roman"/>
          <w:b/>
          <w:sz w:val="24"/>
          <w:szCs w:val="24"/>
          <w:u w:val="single"/>
        </w:rPr>
        <w:t>grubu  sporcuları</w:t>
      </w:r>
      <w:proofErr w:type="gramEnd"/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 diledikleri kadar yarışa katılabilirler.</w:t>
      </w:r>
    </w:p>
    <w:p w:rsidR="00EA1338" w:rsidRDefault="00EA1338" w:rsidP="00EA1338">
      <w:pPr>
        <w:pStyle w:val="ListeParagraf"/>
        <w:rPr>
          <w:b/>
          <w:u w:val="single"/>
        </w:rPr>
      </w:pPr>
    </w:p>
    <w:p w:rsidR="00EA1338" w:rsidRPr="00EA1338" w:rsidRDefault="00EA1338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Yarışmalar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kategorilere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ve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kendi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içinde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hızlı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seriden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yavaş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seriye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doğru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grubuna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yüzdürülecektir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Müsabakalara ferdi lisansa sahip sporcularda katılabilir.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A1338" w:rsidRDefault="006B6FF7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İtiraz</w:t>
      </w:r>
      <w:proofErr w:type="spellEnd"/>
      <w:r>
        <w:rPr>
          <w:rFonts w:ascii="Times New Roman" w:hAnsi="Times New Roman"/>
          <w:sz w:val="24"/>
          <w:szCs w:val="24"/>
        </w:rPr>
        <w:t xml:space="preserve"> olması durumunda, itirazlar 30 dakika içinde resmi olarak yapılacak olup 350 TL itiraz bedeli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denecektir. </w:t>
      </w:r>
    </w:p>
    <w:p w:rsidR="00EA1338" w:rsidRPr="00EA1338" w:rsidRDefault="00EA1338" w:rsidP="00EA1338">
      <w:pPr>
        <w:pStyle w:val="GvdeA"/>
        <w:suppressAutoHyphens/>
        <w:rPr>
          <w:rFonts w:ascii="Times New Roman" w:hAnsi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Yarışmalarda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düllendirme</w:t>
      </w:r>
      <w:proofErr w:type="spellEnd"/>
      <w:r>
        <w:rPr>
          <w:rFonts w:ascii="Times New Roman" w:hAnsi="Times New Roman"/>
          <w:sz w:val="24"/>
          <w:szCs w:val="24"/>
        </w:rPr>
        <w:t xml:space="preserve">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Türkiye Yüzme Federasyonu gerekli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rdüğü</w:t>
      </w:r>
      <w:proofErr w:type="spellEnd"/>
      <w:r>
        <w:rPr>
          <w:rFonts w:ascii="Times New Roman" w:hAnsi="Times New Roman"/>
          <w:sz w:val="24"/>
          <w:szCs w:val="24"/>
        </w:rPr>
        <w:t xml:space="preserve"> durumlarda yarışma programı, tarih, işleyiş </w:t>
      </w:r>
      <w:r>
        <w:rPr>
          <w:rFonts w:ascii="Times New Roman" w:hAnsi="Times New Roman"/>
          <w:sz w:val="24"/>
          <w:szCs w:val="24"/>
          <w:lang w:val="es-ES_tradnl"/>
        </w:rPr>
        <w:t>ve reglaman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da her türlü değişikliği yapma hakkına sahiptir.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A5ADB" w:rsidRDefault="006B6FF7">
      <w:pPr>
        <w:pStyle w:val="Gvd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MÜSABAKA PANDEMİ KURALLARI :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seyircisiz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 xml:space="preserve">. 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görevlilere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girişlerinde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ölçümleri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HES </w:t>
      </w:r>
      <w:proofErr w:type="spellStart"/>
      <w:r>
        <w:t>kodlarını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bildirmeleri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HES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alınmayacaktır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Sporcuların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haricindeki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takmaları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müsab</w:t>
      </w:r>
      <w:r w:rsidR="00497197">
        <w:t>aka</w:t>
      </w:r>
      <w:proofErr w:type="spellEnd"/>
      <w:r w:rsidR="00497197">
        <w:t xml:space="preserve"> </w:t>
      </w:r>
      <w:proofErr w:type="spellStart"/>
      <w:r w:rsidR="00497197">
        <w:t>boyunca</w:t>
      </w:r>
      <w:proofErr w:type="spellEnd"/>
      <w:r w:rsidR="00497197">
        <w:t xml:space="preserve"> </w:t>
      </w:r>
      <w:proofErr w:type="spellStart"/>
      <w:r w:rsidR="00497197">
        <w:t>maske</w:t>
      </w:r>
      <w:proofErr w:type="spellEnd"/>
      <w:r w:rsidR="00497197">
        <w:t xml:space="preserve"> </w:t>
      </w:r>
      <w:proofErr w:type="spellStart"/>
      <w:r w:rsidR="00497197">
        <w:t>takmaları</w:t>
      </w:r>
      <w:proofErr w:type="spellEnd"/>
      <w:r w:rsidR="00497197">
        <w:t xml:space="preserve"> </w:t>
      </w:r>
      <w:proofErr w:type="spellStart"/>
      <w:proofErr w:type="gramStart"/>
      <w:r w:rsidR="00497197">
        <w:t>ve</w:t>
      </w:r>
      <w:proofErr w:type="spellEnd"/>
      <w:r w:rsidR="00497197">
        <w:t xml:space="preserve">  </w:t>
      </w:r>
      <w:proofErr w:type="spellStart"/>
      <w:r w:rsidR="00497197">
        <w:t>sosyal</w:t>
      </w:r>
      <w:proofErr w:type="spellEnd"/>
      <w:proofErr w:type="gramEnd"/>
      <w:r w:rsidR="00497197">
        <w:t xml:space="preserve"> </w:t>
      </w:r>
      <w:proofErr w:type="spellStart"/>
      <w:r w:rsidR="00497197">
        <w:t>mes</w:t>
      </w:r>
      <w:r>
        <w:t>afe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YAŞ GRUPLARINA GÖRE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YÜZÜLEBİLECEK  BRANŞ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DAĞILIM TABLOSU:</w:t>
      </w: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295F7F" w:rsidRDefault="00295F7F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5A5ADB" w:rsidRDefault="00CD4E0F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4E0F">
        <w:rPr>
          <w:i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.2pt;margin-top:51.75pt;width:10.3pt;height:3.55pt;z-index:251661312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>
              <w:txbxContent>
                <w:p w:rsidR="005A5ADB" w:rsidRDefault="005A5ADB"/>
              </w:txbxContent>
            </v:textbox>
            <w10:wrap type="topAndBottom" anchorx="page" anchory="page"/>
          </v:shape>
        </w:pict>
      </w:r>
      <w:r w:rsidR="006B6FF7"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9 YAŞ (2012)</w:t>
      </w:r>
      <w:r w:rsidR="006B6FF7">
        <w:rPr>
          <w:rFonts w:ascii="Times New Roman" w:hAnsi="Times New Roman"/>
          <w:b/>
          <w:bCs/>
          <w:sz w:val="24"/>
          <w:szCs w:val="24"/>
        </w:rPr>
        <w:tab/>
      </w:r>
      <w:r w:rsidR="006B6FF7">
        <w:rPr>
          <w:rFonts w:ascii="Times New Roman" w:eastAsia="Times New Roman" w:hAnsi="Times New Roman" w:cs="Times New Roman"/>
          <w:sz w:val="24"/>
          <w:szCs w:val="24"/>
        </w:rPr>
        <w:tab/>
      </w:r>
      <w:r w:rsidR="006B6FF7">
        <w:rPr>
          <w:rFonts w:ascii="Times New Roman" w:eastAsia="Times New Roman" w:hAnsi="Times New Roman" w:cs="Times New Roman"/>
          <w:sz w:val="24"/>
          <w:szCs w:val="24"/>
        </w:rPr>
        <w:tab/>
      </w:r>
      <w:r w:rsidR="006B6FF7"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10 YAŞ (2011)</w:t>
      </w:r>
      <w:r w:rsidR="006B6FF7">
        <w:rPr>
          <w:rFonts w:ascii="Times New Roman" w:hAnsi="Times New Roman"/>
          <w:b/>
          <w:bCs/>
          <w:sz w:val="24"/>
          <w:szCs w:val="24"/>
        </w:rPr>
        <w:tab/>
      </w:r>
      <w:r w:rsidR="006B6FF7">
        <w:rPr>
          <w:rFonts w:ascii="Times New Roman" w:hAnsi="Times New Roman"/>
          <w:b/>
          <w:bCs/>
          <w:sz w:val="24"/>
          <w:szCs w:val="24"/>
        </w:rPr>
        <w:tab/>
      </w:r>
      <w:r w:rsidR="006B6FF7">
        <w:rPr>
          <w:rFonts w:ascii="Times New Roman" w:hAnsi="Times New Roman"/>
          <w:b/>
          <w:bCs/>
          <w:sz w:val="24"/>
          <w:szCs w:val="24"/>
        </w:rPr>
        <w:tab/>
      </w:r>
    </w:p>
    <w:p w:rsidR="00497197" w:rsidRDefault="006B6FF7">
      <w:pPr>
        <w:pStyle w:val="Gvde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7197">
        <w:rPr>
          <w:rFonts w:ascii="Times New Roman" w:hAnsi="Times New Roman"/>
          <w:sz w:val="24"/>
          <w:szCs w:val="24"/>
        </w:rPr>
        <w:t>0 SERBEST</w:t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  <w:t>50 SERBEST,</w:t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97197">
        <w:rPr>
          <w:rFonts w:ascii="Times New Roman" w:hAnsi="Times New Roman"/>
          <w:b/>
          <w:sz w:val="24"/>
          <w:szCs w:val="24"/>
        </w:rPr>
        <w:t>50 SIRTÜST</w:t>
      </w:r>
      <w:r w:rsidR="00497197" w:rsidRPr="00497197">
        <w:rPr>
          <w:rFonts w:ascii="Times New Roman" w:hAnsi="Times New Roman"/>
          <w:b/>
          <w:sz w:val="24"/>
          <w:szCs w:val="24"/>
        </w:rPr>
        <w:t>Ü</w:t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Pr="00497197">
        <w:rPr>
          <w:rFonts w:ascii="Times New Roman" w:hAnsi="Times New Roman"/>
          <w:b/>
          <w:sz w:val="24"/>
          <w:szCs w:val="24"/>
        </w:rPr>
        <w:t>50 SIRTÜSTÜ</w:t>
      </w:r>
      <w:r>
        <w:rPr>
          <w:rFonts w:ascii="Times New Roman" w:hAnsi="Times New Roman"/>
          <w:sz w:val="24"/>
          <w:szCs w:val="24"/>
        </w:rPr>
        <w:t>,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KURBAĞALAMA</w:t>
      </w:r>
      <w:r>
        <w:rPr>
          <w:rFonts w:ascii="Times New Roman" w:hAnsi="Times New Roman"/>
          <w:sz w:val="24"/>
          <w:szCs w:val="24"/>
        </w:rPr>
        <w:tab/>
        <w:t xml:space="preserve">50 KURBAĞALAMA, 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97197">
        <w:rPr>
          <w:rFonts w:ascii="Times New Roman" w:hAnsi="Times New Roman"/>
          <w:b/>
          <w:sz w:val="24"/>
          <w:szCs w:val="24"/>
        </w:rPr>
        <w:t>50 KELEBEK</w:t>
      </w:r>
      <w:r w:rsidR="004971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197">
        <w:rPr>
          <w:rFonts w:ascii="Times New Roman" w:hAnsi="Times New Roman"/>
          <w:b/>
          <w:sz w:val="24"/>
          <w:szCs w:val="24"/>
        </w:rPr>
        <w:t>50 KELEBEK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 SERBEST</w:t>
      </w:r>
    </w:p>
    <w:p w:rsidR="005A5ADB" w:rsidRPr="00497197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197">
        <w:rPr>
          <w:rFonts w:ascii="Times New Roman" w:eastAsia="Times New Roman" w:hAnsi="Times New Roman" w:cs="Times New Roman"/>
          <w:b/>
          <w:sz w:val="24"/>
          <w:szCs w:val="24"/>
        </w:rPr>
        <w:t>200 KARI</w:t>
      </w:r>
      <w:r w:rsidRPr="00497197">
        <w:rPr>
          <w:rFonts w:ascii="Times New Roman" w:hAnsi="Times New Roman"/>
          <w:b/>
          <w:sz w:val="24"/>
          <w:szCs w:val="24"/>
        </w:rPr>
        <w:t>ŞIK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F7F" w:rsidRDefault="00295F7F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Pr="00497197" w:rsidRDefault="006B6FF7">
      <w:pPr>
        <w:pStyle w:val="GvdeA"/>
        <w:suppressAutoHyphens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11-12 YAŞ (2009-</w:t>
      </w:r>
      <w:r w:rsidR="00497197"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20</w:t>
      </w:r>
      <w:r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10)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SERBEST, </w:t>
      </w:r>
      <w:r w:rsidRPr="00497197">
        <w:rPr>
          <w:rFonts w:ascii="Times New Roman" w:hAnsi="Times New Roman"/>
          <w:b/>
          <w:sz w:val="24"/>
          <w:szCs w:val="24"/>
        </w:rPr>
        <w:t>100 SERBEST</w:t>
      </w:r>
      <w:r>
        <w:rPr>
          <w:rFonts w:ascii="Times New Roman" w:hAnsi="Times New Roman"/>
          <w:sz w:val="24"/>
          <w:szCs w:val="24"/>
        </w:rPr>
        <w:t>, 400 SERBEST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97197">
        <w:rPr>
          <w:rFonts w:ascii="Times New Roman" w:hAnsi="Times New Roman"/>
          <w:b/>
          <w:sz w:val="24"/>
          <w:szCs w:val="24"/>
        </w:rPr>
        <w:t>50 SIRTÜSTÜ</w:t>
      </w:r>
      <w:r>
        <w:rPr>
          <w:rFonts w:ascii="Times New Roman" w:hAnsi="Times New Roman"/>
          <w:sz w:val="24"/>
          <w:szCs w:val="24"/>
        </w:rPr>
        <w:t>, 100 SIRTÜSTÜ</w:t>
      </w:r>
      <w:r w:rsidRPr="00497197">
        <w:rPr>
          <w:rFonts w:ascii="Times New Roman" w:hAnsi="Times New Roman"/>
          <w:b/>
          <w:sz w:val="24"/>
          <w:szCs w:val="24"/>
        </w:rPr>
        <w:t>, 200 SIRTÜSTÜ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KURBAĞA, </w:t>
      </w:r>
      <w:r w:rsidRPr="00497197">
        <w:rPr>
          <w:rFonts w:ascii="Times New Roman" w:hAnsi="Times New Roman"/>
          <w:b/>
          <w:sz w:val="24"/>
          <w:szCs w:val="24"/>
        </w:rPr>
        <w:t>100 KURBAĞA</w:t>
      </w:r>
      <w:r>
        <w:rPr>
          <w:rFonts w:ascii="Times New Roman" w:hAnsi="Times New Roman"/>
          <w:sz w:val="24"/>
          <w:szCs w:val="24"/>
        </w:rPr>
        <w:t>, 200 KURBAĞ</w:t>
      </w:r>
      <w:r w:rsidR="00497197">
        <w:rPr>
          <w:rFonts w:ascii="Times New Roman" w:hAnsi="Times New Roman"/>
          <w:sz w:val="24"/>
          <w:szCs w:val="24"/>
        </w:rPr>
        <w:t>ALAM</w:t>
      </w:r>
      <w:r>
        <w:rPr>
          <w:rFonts w:ascii="Times New Roman" w:hAnsi="Times New Roman"/>
          <w:sz w:val="24"/>
          <w:szCs w:val="24"/>
        </w:rPr>
        <w:t>A</w:t>
      </w:r>
    </w:p>
    <w:p w:rsidR="005A5ADB" w:rsidRDefault="006B6FF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  <w:r w:rsidRPr="00497197">
        <w:rPr>
          <w:rFonts w:ascii="Times New Roman" w:hAnsi="Times New Roman"/>
          <w:b/>
          <w:sz w:val="24"/>
          <w:szCs w:val="24"/>
        </w:rPr>
        <w:t>50 KELEBEK</w:t>
      </w:r>
      <w:r>
        <w:rPr>
          <w:rFonts w:ascii="Times New Roman" w:hAnsi="Times New Roman"/>
          <w:sz w:val="24"/>
          <w:szCs w:val="24"/>
        </w:rPr>
        <w:t>, 100 KELEBEK</w:t>
      </w:r>
      <w:r w:rsidR="00497197">
        <w:rPr>
          <w:rFonts w:ascii="Times New Roman" w:hAnsi="Times New Roman"/>
          <w:sz w:val="24"/>
          <w:szCs w:val="24"/>
        </w:rPr>
        <w:t>,</w:t>
      </w:r>
      <w:r w:rsidR="00AD6730" w:rsidRPr="00AD6730">
        <w:rPr>
          <w:rFonts w:ascii="Times New Roman" w:hAnsi="Times New Roman"/>
          <w:b/>
          <w:sz w:val="24"/>
          <w:szCs w:val="24"/>
        </w:rPr>
        <w:t>200 KELEBEK</w:t>
      </w:r>
      <w:r w:rsidR="00AD6730">
        <w:rPr>
          <w:rFonts w:ascii="Times New Roman" w:hAnsi="Times New Roman"/>
          <w:b/>
          <w:sz w:val="24"/>
          <w:szCs w:val="24"/>
        </w:rPr>
        <w:t>(12 YAŞ)</w:t>
      </w:r>
      <w:r w:rsidR="00AD6730">
        <w:rPr>
          <w:rFonts w:ascii="Times New Roman" w:hAnsi="Times New Roman"/>
          <w:sz w:val="24"/>
          <w:szCs w:val="24"/>
        </w:rPr>
        <w:t xml:space="preserve">, </w:t>
      </w:r>
      <w:r w:rsidRPr="00AD6730">
        <w:rPr>
          <w:rFonts w:ascii="Times New Roman" w:hAnsi="Times New Roman"/>
          <w:sz w:val="24"/>
          <w:szCs w:val="24"/>
        </w:rPr>
        <w:t>200 KARIŞIK</w:t>
      </w: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295F7F" w:rsidRDefault="00295F7F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Pr="00497197" w:rsidRDefault="00497197">
      <w:pPr>
        <w:pStyle w:val="GvdeA"/>
        <w:suppressAutoHyphens/>
        <w:rPr>
          <w:rFonts w:ascii="Times New Roman" w:hAnsi="Times New Roman"/>
          <w:b/>
          <w:i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i/>
          <w:sz w:val="24"/>
          <w:szCs w:val="24"/>
          <w:u w:val="single"/>
        </w:rPr>
        <w:t>13+ YAŞ (2008 VE DAHA BÜYÜK)</w:t>
      </w: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MÜSABAKA PROGRAMINDA BELİRTİLEN BÜTÜN BRANŞLAR</w:t>
      </w: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5A5ADB">
      <w:pPr>
        <w:pStyle w:val="GvdeA"/>
        <w:widowControl w:val="0"/>
        <w:suppressAutoHyphens/>
        <w:jc w:val="center"/>
      </w:pPr>
    </w:p>
    <w:tbl>
      <w:tblPr>
        <w:tblStyle w:val="TableNormal"/>
        <w:tblW w:w="1015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90"/>
        <w:gridCol w:w="2558"/>
        <w:gridCol w:w="2354"/>
        <w:gridCol w:w="2755"/>
      </w:tblGrid>
      <w:tr w:rsidR="00497197" w:rsidTr="00EA1338">
        <w:trPr>
          <w:trHeight w:val="450"/>
          <w:tblHeader/>
        </w:trPr>
        <w:tc>
          <w:tcPr>
            <w:tcW w:w="10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197" w:rsidRDefault="00497197" w:rsidP="002A5196">
            <w:pPr>
              <w:spacing w:after="120"/>
              <w:jc w:val="center"/>
            </w:pPr>
            <w:r>
              <w:rPr>
                <w:rFonts w:ascii="Helvetica Neue" w:eastAsia="Helvetica Neue" w:hAnsi="Helvetica Neue" w:cs="Helvetica Neue"/>
                <w:b/>
                <w:bCs/>
                <w:color w:val="000000"/>
              </w:rPr>
              <w:t>MÜSABAKA PROGRAMI</w:t>
            </w:r>
          </w:p>
        </w:tc>
      </w:tr>
      <w:tr w:rsidR="00497197" w:rsidTr="00254C99">
        <w:trPr>
          <w:trHeight w:val="263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497197">
            <w:pPr>
              <w:pStyle w:val="TabloStili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A1338">
              <w:rPr>
                <w:rFonts w:ascii="Times New Roman" w:hAnsi="Times New Roman" w:cs="Times New Roman"/>
                <w:b/>
                <w:bCs/>
              </w:rPr>
              <w:t>1.</w:t>
            </w:r>
            <w:r w:rsidR="00EA1338" w:rsidRPr="00EA1338">
              <w:rPr>
                <w:rFonts w:ascii="Times New Roman" w:hAnsi="Times New Roman" w:cs="Times New Roman"/>
                <w:b/>
                <w:bCs/>
              </w:rPr>
              <w:t>GÜN</w:t>
            </w:r>
            <w:r w:rsidRPr="00EA1338">
              <w:rPr>
                <w:rFonts w:ascii="Times New Roman" w:hAnsi="Times New Roman" w:cs="Times New Roman"/>
                <w:b/>
                <w:bCs/>
              </w:rPr>
              <w:t xml:space="preserve"> SABAH</w:t>
            </w: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  <w:bCs/>
              </w:rPr>
              <w:t>2.GÜN SABAH</w:t>
            </w:r>
          </w:p>
        </w:tc>
      </w:tr>
      <w:tr w:rsidR="00497197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400M KARIŞIK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 w:rsidR="00254C99">
              <w:rPr>
                <w:rFonts w:ascii="Times New Roman" w:hAnsi="Times New Roman" w:cs="Times New Roman"/>
                <w:b/>
              </w:rPr>
              <w:t>3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200M </w:t>
            </w:r>
            <w:r w:rsidR="00254C99">
              <w:rPr>
                <w:rFonts w:ascii="Times New Roman" w:hAnsi="Times New Roman" w:cs="Times New Roman"/>
                <w:b/>
              </w:rPr>
              <w:t>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97197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497197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  <w:r w:rsidR="00497197" w:rsidRPr="00EA1338">
              <w:rPr>
                <w:rFonts w:ascii="Times New Roman" w:hAnsi="Times New Roman" w:cs="Times New Roman"/>
                <w:b/>
              </w:rPr>
              <w:t>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497197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497197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50M </w:t>
            </w:r>
            <w:r w:rsidR="00254C99">
              <w:rPr>
                <w:rFonts w:ascii="Times New Roman" w:hAnsi="Times New Roman" w:cs="Times New Roman"/>
                <w:b/>
              </w:rPr>
              <w:t>KELEBEK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9+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50M SIRTÜSTÜ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497197"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497197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 xml:space="preserve">200M </w:t>
            </w:r>
            <w:r w:rsidR="00254C99">
              <w:rPr>
                <w:rFonts w:ascii="Times New Roman" w:hAnsi="Times New Roman" w:cs="Times New Roman"/>
                <w:b/>
              </w:rPr>
              <w:t>SIRTÜSTÜ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54C99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 w:rsidR="00254C99">
              <w:rPr>
                <w:rFonts w:ascii="Times New Roman" w:hAnsi="Times New Roman" w:cs="Times New Roman"/>
                <w:b/>
              </w:rPr>
              <w:t>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200M KARIŞIK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254C99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800M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497197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93469E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1500M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93469E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</w:tr>
      <w:tr w:rsidR="00254C99" w:rsidTr="00254C99">
        <w:trPr>
          <w:trHeight w:val="263"/>
        </w:trPr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497197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1.GÜN AKŞAM</w:t>
            </w:r>
          </w:p>
        </w:tc>
        <w:tc>
          <w:tcPr>
            <w:tcW w:w="5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497197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2.GÜN AKŞAM</w:t>
            </w:r>
          </w:p>
        </w:tc>
      </w:tr>
      <w:tr w:rsidR="00254C99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 SIRTÜSTÜ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185F34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</w:t>
            </w:r>
            <w:r w:rsidR="00185F34">
              <w:rPr>
                <w:rFonts w:ascii="Times New Roman" w:hAnsi="Times New Roman" w:cs="Times New Roman"/>
                <w:b/>
              </w:rPr>
              <w:t>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100M 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254C99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200M KURBAĞALAMA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EA1338">
              <w:rPr>
                <w:rFonts w:ascii="Times New Roman" w:hAnsi="Times New Roman" w:cs="Times New Roman"/>
                <w:b/>
              </w:rPr>
              <w:t>0M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254C99" w:rsidTr="00254C99">
        <w:trPr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50M SERBEST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EA1338">
              <w:rPr>
                <w:rFonts w:ascii="Times New Roman" w:hAnsi="Times New Roman" w:cs="Times New Roman"/>
                <w:b/>
              </w:rPr>
              <w:t>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4C99" w:rsidRPr="00EA1338" w:rsidRDefault="00254C99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A1338">
              <w:rPr>
                <w:rFonts w:ascii="Times New Roman" w:hAnsi="Times New Roman" w:cs="Times New Roman"/>
                <w:b/>
              </w:rPr>
              <w:t>+ YAŞ KADIN-ERKEK</w:t>
            </w:r>
          </w:p>
        </w:tc>
      </w:tr>
      <w:tr w:rsidR="00B70A48" w:rsidTr="00254C99">
        <w:trPr>
          <w:gridAfter w:val="2"/>
          <w:wAfter w:w="5109" w:type="dxa"/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48" w:rsidRPr="00B70A48" w:rsidRDefault="00B70A48" w:rsidP="002A5196">
            <w:pPr>
              <w:pStyle w:val="TabloStili2"/>
              <w:rPr>
                <w:rFonts w:ascii="Times New Roman" w:hAnsi="Times New Roman" w:cs="Times New Roman"/>
                <w:b/>
                <w:color w:val="FF0000"/>
              </w:rPr>
            </w:pPr>
            <w:r w:rsidRPr="00B70A48">
              <w:rPr>
                <w:rFonts w:ascii="Times New Roman" w:hAnsi="Times New Roman" w:cs="Times New Roman"/>
                <w:b/>
                <w:color w:val="FF0000"/>
              </w:rPr>
              <w:t>15 D</w:t>
            </w:r>
            <w:r>
              <w:rPr>
                <w:rFonts w:ascii="Times New Roman" w:hAnsi="Times New Roman" w:cs="Times New Roman"/>
                <w:b/>
                <w:color w:val="FF0000"/>
              </w:rPr>
              <w:t>AKİ</w:t>
            </w:r>
            <w:r w:rsidRPr="00B70A48">
              <w:rPr>
                <w:rFonts w:ascii="Times New Roman" w:hAnsi="Times New Roman" w:cs="Times New Roman"/>
                <w:b/>
                <w:color w:val="FF0000"/>
              </w:rPr>
              <w:t>K</w:t>
            </w:r>
            <w:r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Pr="00B70A48">
              <w:rPr>
                <w:rFonts w:ascii="Times New Roman" w:hAnsi="Times New Roman" w:cs="Times New Roman"/>
                <w:b/>
                <w:color w:val="FF0000"/>
              </w:rPr>
              <w:t xml:space="preserve"> ARA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48" w:rsidRDefault="00B70A48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</w:p>
        </w:tc>
      </w:tr>
      <w:tr w:rsidR="00B70A48" w:rsidTr="00254C99">
        <w:trPr>
          <w:gridAfter w:val="2"/>
          <w:wAfter w:w="5109" w:type="dxa"/>
          <w:trHeight w:val="263"/>
        </w:trPr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48" w:rsidRDefault="00B70A48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400M SERBEST 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A48" w:rsidRDefault="00B70A48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11+ YAŞ KADIN ERKEK</w:t>
            </w:r>
          </w:p>
        </w:tc>
      </w:tr>
    </w:tbl>
    <w:p w:rsidR="00497197" w:rsidRDefault="00497197">
      <w:pPr>
        <w:pStyle w:val="GvdeA"/>
        <w:widowControl w:val="0"/>
        <w:suppressAutoHyphens/>
        <w:jc w:val="center"/>
      </w:pPr>
    </w:p>
    <w:sectPr w:rsidR="00497197" w:rsidSect="005A5AD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05" w:rsidRDefault="00190E05" w:rsidP="005A5ADB">
      <w:r>
        <w:separator/>
      </w:r>
    </w:p>
  </w:endnote>
  <w:endnote w:type="continuationSeparator" w:id="0">
    <w:p w:rsidR="00190E05" w:rsidRDefault="00190E05" w:rsidP="005A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DB" w:rsidRDefault="005A5ADB">
    <w:pPr>
      <w:pStyle w:val="stBilgive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05" w:rsidRDefault="00190E05" w:rsidP="005A5ADB">
      <w:r>
        <w:separator/>
      </w:r>
    </w:p>
  </w:footnote>
  <w:footnote w:type="continuationSeparator" w:id="0">
    <w:p w:rsidR="00190E05" w:rsidRDefault="00190E05" w:rsidP="005A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ADB" w:rsidRDefault="005A5ADB">
    <w:pPr>
      <w:pStyle w:val="stBilgiveAl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745"/>
    <w:multiLevelType w:val="hybridMultilevel"/>
    <w:tmpl w:val="091858E2"/>
    <w:numStyleLink w:val="eAktarlan1Stili"/>
  </w:abstractNum>
  <w:abstractNum w:abstractNumId="1">
    <w:nsid w:val="1ABE1FC8"/>
    <w:multiLevelType w:val="hybridMultilevel"/>
    <w:tmpl w:val="091858E2"/>
    <w:styleLink w:val="eAktarlan1Stili"/>
    <w:lvl w:ilvl="0" w:tplc="461027A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2C33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06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5C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883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37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E7FD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49F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48B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629711F"/>
    <w:multiLevelType w:val="hybridMultilevel"/>
    <w:tmpl w:val="7DFA57E8"/>
    <w:numStyleLink w:val="eAktarlan2Stili"/>
  </w:abstractNum>
  <w:abstractNum w:abstractNumId="3">
    <w:nsid w:val="65D60AFC"/>
    <w:multiLevelType w:val="hybridMultilevel"/>
    <w:tmpl w:val="98D0DC7E"/>
    <w:numStyleLink w:val="eAktarlan3Stili"/>
  </w:abstractNum>
  <w:abstractNum w:abstractNumId="4">
    <w:nsid w:val="7B1F34E4"/>
    <w:multiLevelType w:val="hybridMultilevel"/>
    <w:tmpl w:val="7DFA57E8"/>
    <w:styleLink w:val="eAktarlan2Stili"/>
    <w:lvl w:ilvl="0" w:tplc="B036A7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8D4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4F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201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2E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458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06E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58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A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B7B7DEA"/>
    <w:multiLevelType w:val="hybridMultilevel"/>
    <w:tmpl w:val="98D0DC7E"/>
    <w:styleLink w:val="eAktarlan3Stili"/>
    <w:lvl w:ilvl="0" w:tplc="759202D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A516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8935C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C89D2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EFCB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9294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00BBE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CE6FA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0DBA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ADB"/>
    <w:rsid w:val="000933B3"/>
    <w:rsid w:val="000E59B9"/>
    <w:rsid w:val="00176BCC"/>
    <w:rsid w:val="00177D8F"/>
    <w:rsid w:val="00185F34"/>
    <w:rsid w:val="00190E05"/>
    <w:rsid w:val="00254C99"/>
    <w:rsid w:val="00295F7F"/>
    <w:rsid w:val="00497197"/>
    <w:rsid w:val="005371E9"/>
    <w:rsid w:val="005A5ADB"/>
    <w:rsid w:val="00634CB9"/>
    <w:rsid w:val="006B6FF7"/>
    <w:rsid w:val="00710CFE"/>
    <w:rsid w:val="009D1101"/>
    <w:rsid w:val="00AD6730"/>
    <w:rsid w:val="00B70A48"/>
    <w:rsid w:val="00CD4E0F"/>
    <w:rsid w:val="00EA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5AD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5ADB"/>
    <w:rPr>
      <w:u w:val="single"/>
    </w:rPr>
  </w:style>
  <w:style w:type="table" w:customStyle="1" w:styleId="TableNormal">
    <w:name w:val="Table Normal"/>
    <w:rsid w:val="005A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rsid w:val="005A5A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A">
    <w:name w:val="Saptanmış A"/>
    <w:rsid w:val="005A5AD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">
    <w:name w:val="Gövde"/>
    <w:rsid w:val="005A5AD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AnaBalk">
    <w:name w:val="Ana Başlık"/>
    <w:next w:val="GvdeA"/>
    <w:rsid w:val="005A5ADB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</w:rPr>
  </w:style>
  <w:style w:type="paragraph" w:customStyle="1" w:styleId="GvdeA">
    <w:name w:val="Gövde A"/>
    <w:rsid w:val="005A5AD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5A5ADB"/>
    <w:pPr>
      <w:numPr>
        <w:numId w:val="1"/>
      </w:numPr>
    </w:pPr>
  </w:style>
  <w:style w:type="numbering" w:customStyle="1" w:styleId="eAktarlan2Stili">
    <w:name w:val="İçe Aktarılan 2 Stili"/>
    <w:rsid w:val="005A5ADB"/>
    <w:pPr>
      <w:numPr>
        <w:numId w:val="3"/>
      </w:numPr>
    </w:pPr>
  </w:style>
  <w:style w:type="paragraph" w:styleId="ListeParagraf">
    <w:name w:val="List Paragraph"/>
    <w:rsid w:val="005A5ADB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Aktarlan3Stili">
    <w:name w:val="İçe Aktarılan 3 Stili"/>
    <w:rsid w:val="005A5ADB"/>
    <w:pPr>
      <w:numPr>
        <w:numId w:val="5"/>
      </w:numPr>
    </w:pPr>
  </w:style>
  <w:style w:type="paragraph" w:customStyle="1" w:styleId="TabloStili2">
    <w:name w:val="Tablo Stili 2"/>
    <w:rsid w:val="005A5ADB"/>
    <w:rPr>
      <w:rFonts w:ascii="Helvetica Neue" w:eastAsia="Helvetica Neue" w:hAnsi="Helvetica Neue" w:cs="Helvetica Neue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B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B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onder</cp:lastModifiedBy>
  <cp:revision>4</cp:revision>
  <cp:lastPrinted>2021-01-27T06:19:00Z</cp:lastPrinted>
  <dcterms:created xsi:type="dcterms:W3CDTF">2021-03-18T10:34:00Z</dcterms:created>
  <dcterms:modified xsi:type="dcterms:W3CDTF">2021-03-18T13:17:00Z</dcterms:modified>
</cp:coreProperties>
</file>