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91" w:rsidRDefault="00BD0B91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BE220B" w:rsidRDefault="00FB2C1A" w:rsidP="00CD2131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TÜRKİYE YÜZME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FEDERASYONU</w:t>
      </w:r>
    </w:p>
    <w:p w:rsidR="00FB2C1A" w:rsidRDefault="00FB2C1A" w:rsidP="00CD2131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09-10 YAŞ GELİŞİM YARİŞLARI</w:t>
      </w:r>
    </w:p>
    <w:p w:rsidR="00BE220B" w:rsidRDefault="00FB2C1A" w:rsidP="00CD2131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11-12 YAŞ VİZE İL SEÇMESİ</w:t>
      </w:r>
    </w:p>
    <w:p w:rsidR="00FB2C1A" w:rsidRDefault="00FB2C1A" w:rsidP="00CD2131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+13 YAŞ PERFORMANS DEĞERLENDİRME</w:t>
      </w:r>
    </w:p>
    <w:p w:rsidR="00BE220B" w:rsidRDefault="00FB2C1A" w:rsidP="00CD2131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MÜSABAKASI R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EGLEMANI</w:t>
      </w:r>
    </w:p>
    <w:p w:rsidR="00BE220B" w:rsidRDefault="00BE220B">
      <w:pPr>
        <w:spacing w:after="0"/>
        <w:ind w:right="3052"/>
        <w:rPr>
          <w:rFonts w:ascii="Times New Roman" w:eastAsia="Times New Roman" w:hAnsi="Times New Roman" w:cs="Times New Roman"/>
          <w:b/>
          <w:spacing w:val="-3"/>
          <w:sz w:val="24"/>
        </w:rPr>
      </w:pP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Yeri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Ali Şevki Erek Yüzme Havuzu</w:t>
      </w: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Tarihi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CD2131">
        <w:rPr>
          <w:rFonts w:ascii="Times New Roman" w:eastAsia="Times New Roman" w:hAnsi="Times New Roman" w:cs="Times New Roman"/>
          <w:sz w:val="24"/>
        </w:rPr>
        <w:t>26-27MART</w:t>
      </w:r>
      <w:r w:rsidR="00611C2A">
        <w:rPr>
          <w:rFonts w:ascii="Times New Roman" w:eastAsia="Times New Roman" w:hAnsi="Times New Roman" w:cs="Times New Roman"/>
          <w:sz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</w:rPr>
        <w:t>(</w:t>
      </w:r>
      <w:r w:rsidR="00611C2A">
        <w:rPr>
          <w:rFonts w:ascii="Times New Roman" w:eastAsia="Times New Roman" w:hAnsi="Times New Roman" w:cs="Times New Roman"/>
          <w:sz w:val="24"/>
        </w:rPr>
        <w:t>CUMARTESİ</w:t>
      </w:r>
      <w:r w:rsidR="0031091A">
        <w:rPr>
          <w:rFonts w:ascii="Times New Roman" w:eastAsia="Times New Roman" w:hAnsi="Times New Roman" w:cs="Times New Roman"/>
          <w:sz w:val="24"/>
        </w:rPr>
        <w:t>-PAZAR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E220B" w:rsidRDefault="00FB2C1A">
      <w:pPr>
        <w:tabs>
          <w:tab w:val="left" w:pos="3511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Teknik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Toplantı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Toplantı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462885" w:rsidRDefault="00FB2C1A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Katılım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Yaşı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462885">
        <w:rPr>
          <w:rFonts w:ascii="Times New Roman" w:eastAsia="Times New Roman" w:hAnsi="Times New Roman" w:cs="Times New Roman"/>
          <w:b/>
          <w:sz w:val="24"/>
        </w:rPr>
        <w:t>9-10 yaş Kadın/Erkek</w:t>
      </w:r>
    </w:p>
    <w:p w:rsidR="00BE220B" w:rsidRDefault="0031091A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 Yaş (2011</w:t>
      </w:r>
      <w:r w:rsidR="00FB2C1A">
        <w:rPr>
          <w:rFonts w:ascii="Times New Roman" w:eastAsia="Times New Roman" w:hAnsi="Times New Roman" w:cs="Times New Roman"/>
          <w:sz w:val="24"/>
        </w:rPr>
        <w:t>) Kadın /Erkek-12 Yaş(</w:t>
      </w:r>
      <w:r>
        <w:rPr>
          <w:rFonts w:ascii="Times New Roman" w:eastAsia="Times New Roman" w:hAnsi="Times New Roman" w:cs="Times New Roman"/>
          <w:sz w:val="24"/>
        </w:rPr>
        <w:t>2010</w:t>
      </w:r>
      <w:r w:rsidR="00FB2C1A">
        <w:rPr>
          <w:rFonts w:ascii="Times New Roman" w:eastAsia="Times New Roman" w:hAnsi="Times New Roman" w:cs="Times New Roman"/>
          <w:sz w:val="24"/>
        </w:rPr>
        <w:t>)</w:t>
      </w:r>
      <w:r w:rsidR="00FB2C1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FB2C1A">
        <w:rPr>
          <w:rFonts w:ascii="Times New Roman" w:eastAsia="Times New Roman" w:hAnsi="Times New Roman" w:cs="Times New Roman"/>
          <w:sz w:val="24"/>
        </w:rPr>
        <w:t>Kadın/Erkek</w:t>
      </w:r>
    </w:p>
    <w:p w:rsidR="00462885" w:rsidRDefault="00462885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+13 yaş Kadın/Erkek</w:t>
      </w:r>
    </w:p>
    <w:p w:rsidR="00BE220B" w:rsidRDefault="00FB2C1A">
      <w:pPr>
        <w:tabs>
          <w:tab w:val="left" w:pos="3474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Son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Liste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Bildirimi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CD2131">
        <w:rPr>
          <w:rFonts w:ascii="Times New Roman" w:eastAsia="Times New Roman" w:hAnsi="Times New Roman" w:cs="Times New Roman"/>
          <w:sz w:val="24"/>
        </w:rPr>
        <w:t>25 MART</w:t>
      </w:r>
      <w:r w:rsidR="00611C2A">
        <w:rPr>
          <w:rFonts w:ascii="Times New Roman" w:eastAsia="Times New Roman" w:hAnsi="Times New Roman" w:cs="Times New Roman"/>
          <w:sz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saat</w:t>
      </w:r>
      <w:r>
        <w:rPr>
          <w:rFonts w:ascii="Times New Roman" w:eastAsia="Times New Roman" w:hAnsi="Times New Roman" w:cs="Times New Roman"/>
          <w:spacing w:val="-4"/>
          <w:sz w:val="24"/>
        </w:rPr>
        <w:t>:</w:t>
      </w:r>
      <w:proofErr w:type="gramStart"/>
      <w:r w:rsidR="0031091A">
        <w:rPr>
          <w:rFonts w:ascii="Times New Roman" w:eastAsia="Times New Roman" w:hAnsi="Times New Roman" w:cs="Times New Roman"/>
          <w:sz w:val="24"/>
        </w:rPr>
        <w:t>2</w:t>
      </w:r>
      <w:r w:rsidR="00CD2131">
        <w:rPr>
          <w:rFonts w:ascii="Times New Roman" w:eastAsia="Times New Roman" w:hAnsi="Times New Roman" w:cs="Times New Roman"/>
          <w:sz w:val="24"/>
        </w:rPr>
        <w:t>0</w:t>
      </w:r>
      <w:r w:rsidR="00611C2A">
        <w:rPr>
          <w:rFonts w:ascii="Times New Roman" w:eastAsia="Times New Roman" w:hAnsi="Times New Roman" w:cs="Times New Roman"/>
          <w:sz w:val="24"/>
        </w:rPr>
        <w:t>:00</w:t>
      </w:r>
      <w:proofErr w:type="gramEnd"/>
    </w:p>
    <w:p w:rsidR="00BE220B" w:rsidRDefault="00FB2C1A">
      <w:pPr>
        <w:tabs>
          <w:tab w:val="left" w:pos="3453"/>
          <w:tab w:val="left" w:pos="5716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başlama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Saati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 w:rsidR="00A00F75" w:rsidRPr="00A00F75">
        <w:rPr>
          <w:rFonts w:ascii="Times New Roman" w:eastAsia="Times New Roman" w:hAnsi="Times New Roman" w:cs="Times New Roman"/>
          <w:sz w:val="24"/>
        </w:rPr>
        <w:t xml:space="preserve"> </w:t>
      </w:r>
      <w:r w:rsidR="00CD2131">
        <w:rPr>
          <w:rFonts w:ascii="Times New Roman" w:eastAsia="Times New Roman" w:hAnsi="Times New Roman" w:cs="Times New Roman"/>
          <w:sz w:val="24"/>
        </w:rPr>
        <w:t>26 MART 2022</w:t>
      </w:r>
      <w:r w:rsidR="00462885">
        <w:rPr>
          <w:rFonts w:ascii="Times New Roman" w:eastAsia="Times New Roman" w:hAnsi="Times New Roman" w:cs="Times New Roman"/>
          <w:sz w:val="24"/>
        </w:rPr>
        <w:t xml:space="preserve"> </w:t>
      </w:r>
      <w:r w:rsidR="0046288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62885">
        <w:rPr>
          <w:rFonts w:ascii="Times New Roman" w:eastAsia="Times New Roman" w:hAnsi="Times New Roman" w:cs="Times New Roman"/>
          <w:sz w:val="24"/>
        </w:rPr>
        <w:t>saat:</w:t>
      </w:r>
      <w:proofErr w:type="gramStart"/>
      <w:r w:rsidR="00462885">
        <w:rPr>
          <w:rFonts w:ascii="Times New Roman" w:eastAsia="Times New Roman" w:hAnsi="Times New Roman" w:cs="Times New Roman"/>
          <w:sz w:val="24"/>
        </w:rPr>
        <w:t>1</w:t>
      </w:r>
      <w:r w:rsidR="00CD213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:00</w:t>
      </w:r>
      <w:proofErr w:type="gramEnd"/>
    </w:p>
    <w:p w:rsidR="00BE220B" w:rsidRDefault="00FB2C1A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Kulüpler tarafından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portal.tyf.gov.tr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girişleri yapılacaktır.</w:t>
      </w:r>
    </w:p>
    <w:p w:rsidR="00BE220B" w:rsidRDefault="00BE220B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tabs>
          <w:tab w:val="left" w:pos="3816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7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spacing w:val="-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Kuralları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ab/>
        <w:t>: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Türkiye Yüzme Federasyonu Müsabaka Genel Talimatları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geçerlidir.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Akredite</w:t>
      </w:r>
      <w:r>
        <w:rPr>
          <w:rFonts w:ascii="Times New Roman" w:eastAsia="Times New Roman" w:hAnsi="Times New Roman" w:cs="Times New Roman"/>
          <w:b/>
          <w:color w:val="FF0000"/>
          <w:spacing w:val="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olmuş</w:t>
      </w:r>
      <w:r>
        <w:rPr>
          <w:rFonts w:ascii="Times New Roman" w:eastAsia="Times New Roman" w:hAnsi="Times New Roman" w:cs="Times New Roman"/>
          <w:b/>
          <w:color w:val="FF0000"/>
          <w:spacing w:val="1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kulüpler,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color w:val="FF0000"/>
          <w:spacing w:val="8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listelerini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TYF</w:t>
      </w:r>
      <w:r>
        <w:rPr>
          <w:rFonts w:ascii="Times New Roman" w:eastAsia="Times New Roman" w:hAnsi="Times New Roman" w:cs="Times New Roman"/>
          <w:b/>
          <w:color w:val="FF0000"/>
          <w:spacing w:val="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PORTALI’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nı</w:t>
      </w:r>
      <w:proofErr w:type="spellEnd"/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kullanarak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belirlenen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saat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ve tarihe kadar girişlerini yapmaları gerekmektedir. Akredite olmamış kulüplerin sporcuları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yarışmalara tasnif dışı dahi</w:t>
      </w:r>
      <w:r>
        <w:rPr>
          <w:rFonts w:ascii="Times New Roman" w:eastAsia="Times New Roman" w:hAnsi="Times New Roman" w:cs="Times New Roman"/>
          <w:b/>
          <w:color w:val="FF0000"/>
          <w:spacing w:val="-46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olsa</w:t>
      </w:r>
      <w:r>
        <w:rPr>
          <w:rFonts w:ascii="Times New Roman" w:eastAsia="Times New Roman" w:hAnsi="Times New Roman" w:cs="Times New Roman"/>
          <w:b/>
          <w:color w:val="FF0000"/>
          <w:spacing w:val="3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katılamayacaktır.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(Akreditasyon </w:t>
      </w:r>
      <w:r>
        <w:rPr>
          <w:rFonts w:ascii="Times New Roman" w:eastAsia="Times New Roman" w:hAnsi="Times New Roman" w:cs="Times New Roman"/>
          <w:sz w:val="24"/>
        </w:rPr>
        <w:t>işlemleri için Yüzme Federasyonu ile irtibata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geçiniz.)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Yarışmalara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belirtilen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yaş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grubu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sporcuları,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611C2A">
        <w:rPr>
          <w:rFonts w:ascii="Times New Roman" w:eastAsia="Times New Roman" w:hAnsi="Times New Roman" w:cs="Times New Roman"/>
          <w:sz w:val="24"/>
        </w:rPr>
        <w:t>2021-2022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vizeli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lisansları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iştirak edeceklerdir.</w:t>
      </w:r>
    </w:p>
    <w:p w:rsidR="00611C2A" w:rsidRDefault="00611C2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arası ve vize yarışı olarak </w:t>
      </w:r>
      <w:proofErr w:type="spellStart"/>
      <w:r>
        <w:rPr>
          <w:rFonts w:ascii="Times New Roman" w:eastAsia="Times New Roman" w:hAnsi="Times New Roman" w:cs="Times New Roman"/>
          <w:sz w:val="24"/>
        </w:rPr>
        <w:t>değerlendırılecektır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yetkilileri,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yarışma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girişlerini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gün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saate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</w:rPr>
        <w:t>kadar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1"/>
            <w:sz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portal.tyf.gov.tr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den yapacaklardır.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Müsabakalar seyircisiz yapılacaktır</w:t>
      </w:r>
      <w:r>
        <w:rPr>
          <w:rFonts w:ascii="Times New Roman" w:eastAsia="Times New Roman" w:hAnsi="Times New Roman" w:cs="Times New Roman"/>
          <w:spacing w:val="-4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yarış öncesi kulüp </w:t>
      </w:r>
      <w:proofErr w:type="gramStart"/>
      <w:r>
        <w:rPr>
          <w:rFonts w:ascii="Times New Roman" w:eastAsia="Times New Roman" w:hAnsi="Times New Roman" w:cs="Times New Roman"/>
          <w:sz w:val="24"/>
        </w:rPr>
        <w:t>antetli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kağıtlarında müsabakaya katılacak tüm sporcu, antrenör, idareci ve teknik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personelini Yüzme İl temsilciliğine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bildirmelidir.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</w:t>
      </w:r>
      <w:proofErr w:type="spellStart"/>
      <w:r>
        <w:rPr>
          <w:rFonts w:ascii="Times New Roman" w:eastAsia="Times New Roman" w:hAnsi="Times New Roman" w:cs="Times New Roman"/>
          <w:sz w:val="24"/>
        </w:rPr>
        <w:t>tyf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bulunan covıd-19 taahhütnamesini her sporcu için doldurtup il temsilcisine teslim etmelidir.(Eksik evrak bulunan sporcular müsabakaya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alınmayacaktır.)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İsmi bildirilmeyen; sporcu,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>, idareci ve teknik personel havuza kesinlikle alınmayacaktır</w:t>
      </w:r>
      <w:r>
        <w:rPr>
          <w:rFonts w:ascii="Times New Roman" w:eastAsia="Times New Roman" w:hAnsi="Times New Roman" w:cs="Times New Roman"/>
          <w:spacing w:val="-1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Havuz güvertesine sadece sporcu ve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antrenörler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girebilir.(Kulüp idarecileri sadece tribünde bulunabilir havuz güvertesine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inemez)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Havuz girişlerinde tüm kişilerin ateşleri ölçülecektir</w:t>
      </w:r>
      <w:r>
        <w:rPr>
          <w:rFonts w:ascii="Times New Roman" w:eastAsia="Times New Roman" w:hAnsi="Times New Roman" w:cs="Times New Roman"/>
          <w:spacing w:val="-7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Tüm katılımcılar maske takma zorunluluğu vardır. (Sporcular havuza gireceği zamana kadar maske takmak zorundadır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İtiraz olması durumunda itirazlar yazılı olarak yapılacak olup </w:t>
      </w:r>
      <w:r w:rsidR="00611C2A">
        <w:rPr>
          <w:rFonts w:ascii="Times New Roman" w:eastAsia="Times New Roman" w:hAnsi="Times New Roman" w:cs="Times New Roman"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 xml:space="preserve"> TL itiraz bedeli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ödenecektir.</w:t>
      </w: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Bilgileri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Yarışmalara belirtilen yaş grubu sporcuları, </w:t>
      </w:r>
      <w:r w:rsidR="00611C2A">
        <w:rPr>
          <w:rFonts w:ascii="Times New Roman" w:eastAsia="Times New Roman" w:hAnsi="Times New Roman" w:cs="Times New Roman"/>
          <w:sz w:val="24"/>
        </w:rPr>
        <w:t>2021-2022</w:t>
      </w:r>
      <w:r>
        <w:rPr>
          <w:rFonts w:ascii="Times New Roman" w:eastAsia="Times New Roman" w:hAnsi="Times New Roman" w:cs="Times New Roman"/>
          <w:sz w:val="24"/>
        </w:rPr>
        <w:t xml:space="preserve"> vizeli lisanları ile iştirak edeceklerdir.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Teknik toplantıya katılmayan kulüp yetkilileri alınan kararları kabul etmiş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Seans başlama saatleri il temsilcileri tarafından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Isınmalar müsabakalardan 90 dk. Önce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başlayacaktır.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Kulvarlı müsabaka havuzunda </w:t>
      </w:r>
      <w:r w:rsidR="00611C2A">
        <w:rPr>
          <w:rFonts w:ascii="Times New Roman" w:eastAsia="Times New Roman" w:hAnsi="Times New Roman" w:cs="Times New Roman"/>
          <w:sz w:val="24"/>
        </w:rPr>
        <w:t>1-5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çıkış ve dönüş, </w:t>
      </w:r>
      <w:r w:rsidR="00611C2A">
        <w:rPr>
          <w:rFonts w:ascii="Times New Roman" w:eastAsia="Times New Roman" w:hAnsi="Times New Roman" w:cs="Times New Roman"/>
          <w:sz w:val="24"/>
        </w:rPr>
        <w:t>2-4</w:t>
      </w:r>
      <w:r>
        <w:rPr>
          <w:rFonts w:ascii="Times New Roman" w:eastAsia="Times New Roman" w:hAnsi="Times New Roman" w:cs="Times New Roman"/>
          <w:sz w:val="24"/>
        </w:rPr>
        <w:t>. kulvar tempo kulvarı olarak kullanılacaktır. Isınma saatinin bitiminden 15 dk.</w:t>
      </w:r>
      <w:r>
        <w:rPr>
          <w:rFonts w:ascii="Times New Roman" w:eastAsia="Times New Roman" w:hAnsi="Times New Roman" w:cs="Times New Roman"/>
          <w:spacing w:val="-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 ek olarak </w:t>
      </w:r>
      <w:r w:rsidR="00611C2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 çıkış ve dönüş kulvarı olarak kullanılacaktır. Diğer </w:t>
      </w:r>
      <w:proofErr w:type="gramStart"/>
      <w:r>
        <w:rPr>
          <w:rFonts w:ascii="Times New Roman" w:eastAsia="Times New Roman" w:hAnsi="Times New Roman" w:cs="Times New Roman"/>
          <w:sz w:val="24"/>
        </w:rPr>
        <w:t>kulvarlar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ısınma kulvarı olup suya girişler oturarak gerçekleştirilecektir. (İl temsilcileri, müsabaka havuzlarındaki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sayılarına göre, yukarıdaki kriterler doğrultusunda, çıkış-dönüş ve tempo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kulvarlarını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düzenlemelidirler.) 5. Maddedeki hususlar en az 2 hakem tarafından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denetlenecektir.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Sporcular vize müsabakalarında dilediği kadar yarışta yer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alabilir.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Seriler hızlı dereceden yavaş dereceye doğru yaş grubuna göre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yüzülecektir.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Yarışmalarda baş üstü </w:t>
      </w:r>
      <w:proofErr w:type="gramStart"/>
      <w:r>
        <w:rPr>
          <w:rFonts w:ascii="Times New Roman" w:eastAsia="Times New Roman" w:hAnsi="Times New Roman" w:cs="Times New Roman"/>
          <w:sz w:val="24"/>
        </w:rPr>
        <w:t>start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uygulanacak ve anonslar seriler yüzülürken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İtiraz olması durumunda itirazlar yazılı olarak yapılacak olup, </w:t>
      </w:r>
      <w:r w:rsidR="00611C2A">
        <w:rPr>
          <w:rFonts w:ascii="Times New Roman" w:eastAsia="Times New Roman" w:hAnsi="Times New Roman" w:cs="Times New Roman"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itiraz</w:t>
      </w:r>
      <w:r>
        <w:rPr>
          <w:rFonts w:ascii="Times New Roman" w:eastAsia="Times New Roman" w:hAnsi="Times New Roman" w:cs="Times New Roman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bedeli ödenecektir.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Seremoni müsabakaların 1. Günü öğleden sonra seansı başlamadan 15 dk.</w:t>
      </w:r>
      <w:r>
        <w:rPr>
          <w:rFonts w:ascii="Times New Roman" w:eastAsia="Times New Roman" w:hAnsi="Times New Roman" w:cs="Times New Roman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Öncesinde,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nedeni ile sadece hakemlerin katılımı ile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İller belirtilen tarih aralıklarının her birinin içerisinde en az 1 adet vize müsabakası </w:t>
      </w:r>
      <w:proofErr w:type="gramStart"/>
      <w:r>
        <w:rPr>
          <w:rFonts w:ascii="Times New Roman" w:eastAsia="Times New Roman" w:hAnsi="Times New Roman" w:cs="Times New Roman"/>
          <w:sz w:val="24"/>
        </w:rPr>
        <w:t>düzenlemek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zorunda olup, tercih dahilinde daha fazla vize müsabakası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düzenleyebilirler.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Grup müsabakasına katılabilmek için baraj geçerlilik tarihleri içerisinde TYF Portal da onaylı olan diğer müsabakalarda yüzülen derecelerin geçerli sayılabilmesi için 1. Vize, 2. Vize, 3. Vize yarışmalarından en az 1 tanesine katılmak zorunludur. Mazeret kabul edilmeyecektir.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200m Kelebek yarışı, sadece final müsabakalarında yüzüleceğinden dolayı, final müsabakası katılım şartları içerisinde yer alan A1, A2, A3, A4 barajları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mevcuttur.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11-12 yaş grubunda, sporcular kendi illeri dışındaki vize yarışmalarına da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katılabilirler.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bayrak yarışları il temsilcilikleri tarafından tercihen (Grup Müsabakası ve Türkiye Şampiyonası için resmi derece girişi yapabilmek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amacıyla) eklenebilir.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ödüllendirme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temsilcilikleri sporcu katılım sayılarına göre 2 günlük, 3 günlük veya 4 günlük programı kullanabilirler.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 temsilcilikleri </w:t>
      </w:r>
      <w:proofErr w:type="gramStart"/>
      <w:r>
        <w:rPr>
          <w:rFonts w:ascii="Times New Roman" w:eastAsia="Times New Roman" w:hAnsi="Times New Roman" w:cs="Times New Roman"/>
          <w:sz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mesafelerde değişiklik yapmamak koşulu ile program ve günler üzerinde değişiklik yapma hakkına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temsilcileri Grup ve Türkiye Finaline ait son bildirim tarihlerine bağlı kalmak koşulu ile vize tarihlerinde değişiklik yapma hakkına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Türkiye Yüzme Federasyonu gerekli gördüğü durumlarda yarışma programı, tarih,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işleyiş ve </w:t>
      </w:r>
      <w:proofErr w:type="spellStart"/>
      <w:r>
        <w:rPr>
          <w:rFonts w:ascii="Times New Roman" w:eastAsia="Times New Roman" w:hAnsi="Times New Roman" w:cs="Times New Roman"/>
          <w:sz w:val="24"/>
        </w:rPr>
        <w:t>reglamanında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her türlü değişikliği yapma hakkına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NOT: </w:t>
      </w:r>
      <w:r>
        <w:rPr>
          <w:rFonts w:ascii="Times New Roman" w:eastAsia="Times New Roman" w:hAnsi="Times New Roman" w:cs="Times New Roman"/>
          <w:color w:val="FF0000"/>
          <w:sz w:val="24"/>
        </w:rPr>
        <w:t>Müsabakaya İl Dışından Katılacak Kulüpler Covıd-19 Test Sonuçlarını Müsabakalar Başlamadan Önce İl Temsilcisine Teslim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Etmek Zorundadırlar</w:t>
      </w:r>
      <w:r>
        <w:rPr>
          <w:rFonts w:ascii="Times New Roman" w:eastAsia="Times New Roman" w:hAnsi="Times New Roman" w:cs="Times New Roman"/>
          <w:sz w:val="24"/>
        </w:rPr>
        <w:t xml:space="preserve">. (Teslim etmeyen sporcu,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idareciler müsabakaya alınmayacaktır.)</w:t>
      </w: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MÜSABAKA PANDEMİ KURALLARI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Müsabakalar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kuralları gereği seyircisiz olarak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Antrenör, sporcu ve görevlilere havuza girişlerinde ateş ölçümleri yapılacak olup</w:t>
      </w:r>
      <w:r>
        <w:rPr>
          <w:rFonts w:ascii="Times New Roman" w:eastAsia="Times New Roman" w:hAnsi="Times New Roman" w:cs="Times New Roman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HES kodlarını da bildirmeleri gerekmektedir. HES kodu olmayan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sporcular havuza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alınmayacaktır.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HES kodları riskli çıkan kişiler kesinlikle müsabakaya katılım sağlayamayacaktır. 4- Sporcuların yarışma haricindeki tüm zamanlarda maske takmaları</w:t>
      </w:r>
      <w:r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zorunludur.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Antrenör ve diğer görevlilerin tüm organizasyon boyunca maske takmaları zorunludur.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Müsabaka esnasında hakemler ve görevlilerle iletişime geçerken</w:t>
      </w:r>
      <w:r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sosyal mesafenin(2m) korunmasına dikkat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edilmelidir.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Müsabakası biten sporcular havuzdan çıktıktan sonra diğer serinin </w:t>
      </w:r>
      <w:proofErr w:type="gramStart"/>
      <w:r>
        <w:rPr>
          <w:rFonts w:ascii="Times New Roman" w:eastAsia="Times New Roman" w:hAnsi="Times New Roman" w:cs="Times New Roman"/>
          <w:sz w:val="24"/>
        </w:rPr>
        <w:t>startı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verilecektir. 7- Müsabaka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kurallarını uygulamak ve sporcularına uygulatmak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kulüplerimizin sorumluluğundadır. Müsabakalara katılmadan önce aşağıdaki linkte yer alan formun doldurulması zorunludur.</w:t>
      </w:r>
    </w:p>
    <w:p w:rsidR="00BE220B" w:rsidRDefault="008E76DC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hyperlink r:id="rId7">
        <w:r w:rsidR="00FB2C1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https://www.tyf.gov.tr/spor/yuzme/yarismalar.html</w:t>
        </w:r>
      </w:hyperlink>
    </w:p>
    <w:p w:rsidR="00BE220B" w:rsidRDefault="00BE220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BE220B" w:rsidRDefault="00FB2C1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YARIŞMA PROGRAMI:</w:t>
      </w:r>
    </w:p>
    <w:p w:rsidR="00BE220B" w:rsidRDefault="00BE220B">
      <w:pPr>
        <w:spacing w:before="7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716"/>
        <w:gridCol w:w="3758"/>
        <w:gridCol w:w="771"/>
      </w:tblGrid>
      <w:tr w:rsidR="00BE220B" w:rsidTr="001363FA">
        <w:trPr>
          <w:trHeight w:val="32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01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1.GÜN SABAH SEANSI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64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</w:t>
            </w:r>
            <w:r w:rsidR="00CD2131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:00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01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1.GÜN AKŞAM SEANSI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15:00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32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60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ED6D47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KURBAĞLAMA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</w:rPr>
              <w:t>1-12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55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 m KELEBEK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 xml:space="preserve"> 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55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33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54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CD2131">
            <w:pPr>
              <w:spacing w:after="0" w:line="32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2.GÜN SABAH SEANSI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11</w:t>
            </w:r>
            <w:r w:rsidR="00FB2C1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:00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20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2.GÜN AKŞAM SEANSI</w:t>
            </w:r>
          </w:p>
          <w:p w:rsidR="0031091A" w:rsidRDefault="0031091A">
            <w:pPr>
              <w:spacing w:after="0" w:line="320" w:lineRule="auto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15:00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27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55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KARIŞIK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KURBAĞALAMA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CD2131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100M KELEBEK (11-12)(+13)(09-10)YAŞ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 m SERBEST 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CD2131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200M SERBEST </w:t>
            </w:r>
            <w:r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K/E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100 m SIRTÜSTÜ 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CD2131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M KURBAĞLAMA (11-12)(+13)(09-10)YAŞ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200 M KELEBEK </w:t>
            </w:r>
            <w:r>
              <w:rPr>
                <w:rFonts w:ascii="Times New Roman" w:eastAsia="Times New Roman" w:hAnsi="Times New Roman" w:cs="Times New Roman"/>
                <w:sz w:val="24"/>
              </w:rPr>
              <w:t>(11-12)(+13)YAŞ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</w:tbl>
    <w:p w:rsidR="00BE220B" w:rsidRDefault="00BE220B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TOKAT YÜZME İL TEMSİLCİLİĞİ</w:t>
      </w:r>
    </w:p>
    <w:sectPr w:rsidR="00BE220B" w:rsidSect="00CD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7C5C"/>
    <w:multiLevelType w:val="multilevel"/>
    <w:tmpl w:val="4A82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57056"/>
    <w:multiLevelType w:val="multilevel"/>
    <w:tmpl w:val="C90EB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14653"/>
    <w:multiLevelType w:val="multilevel"/>
    <w:tmpl w:val="CDC4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0B"/>
    <w:rsid w:val="001363FA"/>
    <w:rsid w:val="0031091A"/>
    <w:rsid w:val="00462885"/>
    <w:rsid w:val="00543974"/>
    <w:rsid w:val="005B078E"/>
    <w:rsid w:val="005B0CE1"/>
    <w:rsid w:val="00611C2A"/>
    <w:rsid w:val="00791DDC"/>
    <w:rsid w:val="0079637E"/>
    <w:rsid w:val="008E76DC"/>
    <w:rsid w:val="00953864"/>
    <w:rsid w:val="00A00F75"/>
    <w:rsid w:val="00A353F1"/>
    <w:rsid w:val="00A8242F"/>
    <w:rsid w:val="00BD0B91"/>
    <w:rsid w:val="00BE220B"/>
    <w:rsid w:val="00CD2131"/>
    <w:rsid w:val="00CD43D8"/>
    <w:rsid w:val="00D0555D"/>
    <w:rsid w:val="00D7416B"/>
    <w:rsid w:val="00DB1BFC"/>
    <w:rsid w:val="00ED6D47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439C-EA0A-4749-AC64-4F485118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yf.gov.tr/spor/yuzme/yarisma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Mehtap TIRYAKI</cp:lastModifiedBy>
  <cp:revision>2</cp:revision>
  <dcterms:created xsi:type="dcterms:W3CDTF">2022-03-21T20:08:00Z</dcterms:created>
  <dcterms:modified xsi:type="dcterms:W3CDTF">2022-03-21T20:08:00Z</dcterms:modified>
</cp:coreProperties>
</file>