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C5" w:rsidRPr="00C561C5" w:rsidRDefault="00C561C5" w:rsidP="00C561C5">
      <w:pPr>
        <w:jc w:val="center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TRABZON</w:t>
      </w:r>
      <w:r w:rsidRPr="00C561C5">
        <w:rPr>
          <w:rFonts w:eastAsia="Times New Roman"/>
          <w:b/>
          <w:sz w:val="24"/>
          <w:szCs w:val="24"/>
          <w:lang w:val="en-US"/>
        </w:rPr>
        <w:t xml:space="preserve"> YÜZME İL TEMSİLCİLİĞİ </w:t>
      </w:r>
    </w:p>
    <w:p w:rsidR="00C561C5" w:rsidRPr="00C561C5" w:rsidRDefault="00C561C5" w:rsidP="00C561C5">
      <w:pPr>
        <w:jc w:val="center"/>
        <w:rPr>
          <w:rFonts w:eastAsia="Times New Roman"/>
          <w:b/>
          <w:sz w:val="24"/>
          <w:szCs w:val="24"/>
          <w:lang w:val="en-US"/>
        </w:rPr>
      </w:pPr>
    </w:p>
    <w:p w:rsidR="00C561C5" w:rsidRPr="00C561C5" w:rsidRDefault="002545F9" w:rsidP="002545F9"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sz w:val="26"/>
          <w:szCs w:val="26"/>
        </w:rPr>
      </w:pPr>
      <w:r>
        <w:rPr>
          <w:rFonts w:ascii="Comfortaa-Bold" w:eastAsiaTheme="minorHAnsi" w:hAnsi="Comfortaa-Bold" w:cs="Comfortaa-Bold"/>
          <w:b/>
          <w:bCs/>
          <w:sz w:val="26"/>
          <w:szCs w:val="26"/>
        </w:rPr>
        <w:t xml:space="preserve">TÜRKİYE YÜZME FEDERASYONU SEM ve TOHM SEÇME MÜSABAKASI </w:t>
      </w:r>
      <w:r w:rsidR="00C561C5" w:rsidRPr="00C561C5">
        <w:rPr>
          <w:rFonts w:ascii="Comfortaa-Bold" w:eastAsiaTheme="minorHAnsi" w:hAnsi="Comfortaa-Bold" w:cs="Comfortaa-Bold"/>
          <w:b/>
          <w:bCs/>
          <w:sz w:val="26"/>
          <w:szCs w:val="26"/>
        </w:rPr>
        <w:t>REGLAMANI (50 M)</w:t>
      </w:r>
    </w:p>
    <w:p w:rsidR="00265E58" w:rsidRPr="00C561C5" w:rsidRDefault="00AE0E8A" w:rsidP="00C561C5">
      <w:pPr>
        <w:spacing w:before="111"/>
        <w:outlineLvl w:val="1"/>
        <w:rPr>
          <w:noProof/>
          <w:lang w:eastAsia="tr-TR"/>
        </w:rPr>
      </w:pPr>
      <w:r w:rsidRPr="00AE0E8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C561C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</w:t>
      </w:r>
    </w:p>
    <w:p w:rsidR="00265E58" w:rsidRPr="002545F9" w:rsidRDefault="00265E58" w:rsidP="00AE0E8A">
      <w:pPr>
        <w:ind w:left="132"/>
        <w:outlineLvl w:val="1"/>
        <w:rPr>
          <w:rFonts w:ascii="Arial Black" w:hAnsi="Arial Black" w:cstheme="minorHAnsi"/>
          <w:b/>
          <w:bCs/>
          <w:sz w:val="28"/>
          <w:szCs w:val="28"/>
        </w:rPr>
      </w:pPr>
      <w:r w:rsidRPr="002545F9">
        <w:rPr>
          <w:rFonts w:ascii="Arial Black" w:hAnsi="Arial Black" w:cstheme="minorHAnsi"/>
          <w:b/>
          <w:bCs/>
          <w:sz w:val="28"/>
          <w:szCs w:val="28"/>
        </w:rPr>
        <w:t>Müsabaka Yeri :</w:t>
      </w:r>
    </w:p>
    <w:p w:rsidR="00265E58" w:rsidRPr="00AE0E8A" w:rsidRDefault="00265E58" w:rsidP="00AE0E8A">
      <w:pPr>
        <w:spacing w:before="66"/>
        <w:ind w:left="132"/>
        <w:rPr>
          <w:rFonts w:asciiTheme="minorHAnsi" w:hAnsiTheme="minorHAnsi" w:cstheme="minorHAnsi"/>
          <w:sz w:val="28"/>
          <w:szCs w:val="28"/>
        </w:rPr>
      </w:pPr>
      <w:r w:rsidRPr="00AE0E8A">
        <w:rPr>
          <w:rFonts w:asciiTheme="minorHAnsi" w:hAnsiTheme="minorHAnsi" w:cstheme="minorHAnsi"/>
          <w:sz w:val="28"/>
          <w:szCs w:val="28"/>
        </w:rPr>
        <w:t>MEHMET AKİF ERSOY  OLİMPİK KAPALI YÜZME HAVUZU (50m)</w:t>
      </w:r>
    </w:p>
    <w:p w:rsidR="00265E58" w:rsidRPr="00AE0E8A" w:rsidRDefault="00265E58" w:rsidP="00AE0E8A">
      <w:pPr>
        <w:spacing w:before="1"/>
        <w:rPr>
          <w:rFonts w:asciiTheme="minorHAnsi" w:hAnsiTheme="minorHAnsi" w:cstheme="minorHAnsi"/>
          <w:sz w:val="28"/>
          <w:szCs w:val="28"/>
        </w:rPr>
      </w:pPr>
    </w:p>
    <w:p w:rsidR="00265E58" w:rsidRPr="002545F9" w:rsidRDefault="00265E58" w:rsidP="00AE0E8A">
      <w:pPr>
        <w:ind w:left="132"/>
        <w:outlineLvl w:val="1"/>
        <w:rPr>
          <w:rFonts w:ascii="Arial Black" w:hAnsi="Arial Black" w:cstheme="minorHAnsi"/>
          <w:b/>
          <w:bCs/>
          <w:sz w:val="28"/>
          <w:szCs w:val="28"/>
        </w:rPr>
      </w:pPr>
      <w:r w:rsidRPr="002545F9">
        <w:rPr>
          <w:rFonts w:ascii="Arial Black" w:hAnsi="Arial Black" w:cstheme="minorHAnsi"/>
          <w:b/>
          <w:bCs/>
          <w:sz w:val="28"/>
          <w:szCs w:val="28"/>
        </w:rPr>
        <w:t>Müsabaka Tarihi :</w:t>
      </w:r>
    </w:p>
    <w:p w:rsidR="00265E58" w:rsidRPr="00AE0E8A" w:rsidRDefault="007E673D" w:rsidP="00AE0E8A">
      <w:pPr>
        <w:spacing w:before="66"/>
        <w:ind w:left="13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 MAYIS</w:t>
      </w:r>
      <w:r w:rsidR="002007B6">
        <w:rPr>
          <w:rFonts w:asciiTheme="minorHAnsi" w:hAnsiTheme="minorHAnsi" w:cstheme="minorHAnsi"/>
          <w:sz w:val="28"/>
          <w:szCs w:val="28"/>
        </w:rPr>
        <w:t xml:space="preserve"> 2021</w:t>
      </w:r>
      <w:r w:rsidR="00840EA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65E58" w:rsidRPr="00AE0E8A" w:rsidRDefault="00265E58" w:rsidP="00AE0E8A">
      <w:pPr>
        <w:spacing w:before="1"/>
        <w:rPr>
          <w:rFonts w:asciiTheme="minorHAnsi" w:hAnsiTheme="minorHAnsi" w:cstheme="minorHAnsi"/>
          <w:sz w:val="28"/>
          <w:szCs w:val="28"/>
        </w:rPr>
      </w:pPr>
    </w:p>
    <w:p w:rsidR="00265E58" w:rsidRPr="002545F9" w:rsidRDefault="00265E58" w:rsidP="00AE0E8A">
      <w:pPr>
        <w:ind w:left="132"/>
        <w:outlineLvl w:val="1"/>
        <w:rPr>
          <w:rFonts w:ascii="Arial Black" w:hAnsi="Arial Black" w:cstheme="minorHAnsi"/>
          <w:b/>
          <w:bCs/>
          <w:sz w:val="28"/>
          <w:szCs w:val="28"/>
        </w:rPr>
      </w:pPr>
      <w:r w:rsidRPr="002545F9">
        <w:rPr>
          <w:rFonts w:ascii="Arial Black" w:hAnsi="Arial Black" w:cstheme="minorHAnsi"/>
          <w:bCs/>
          <w:sz w:val="28"/>
          <w:szCs w:val="28"/>
        </w:rPr>
        <w:t>K</w:t>
      </w:r>
      <w:r w:rsidRPr="002545F9">
        <w:rPr>
          <w:rFonts w:ascii="Arial Black" w:hAnsi="Arial Black" w:cstheme="minorHAnsi"/>
          <w:b/>
          <w:bCs/>
          <w:sz w:val="28"/>
          <w:szCs w:val="28"/>
        </w:rPr>
        <w:t>atılım Yaşı :</w:t>
      </w:r>
    </w:p>
    <w:p w:rsidR="00265E58" w:rsidRPr="00AE0E8A" w:rsidRDefault="007E673D" w:rsidP="00AE0E8A">
      <w:pPr>
        <w:spacing w:before="66"/>
        <w:ind w:left="13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10+</w:t>
      </w:r>
    </w:p>
    <w:p w:rsidR="00E719DA" w:rsidRPr="00AE0E8A" w:rsidRDefault="007E673D" w:rsidP="007E673D">
      <w:pPr>
        <w:spacing w:before="61"/>
        <w:ind w:left="13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(2011)</w:t>
      </w:r>
    </w:p>
    <w:p w:rsidR="00265E58" w:rsidRPr="00AE0E8A" w:rsidRDefault="00265E58" w:rsidP="00AE0E8A">
      <w:pPr>
        <w:spacing w:before="1"/>
        <w:rPr>
          <w:rFonts w:asciiTheme="minorHAnsi" w:hAnsiTheme="minorHAnsi" w:cstheme="minorHAnsi"/>
          <w:sz w:val="28"/>
          <w:szCs w:val="28"/>
        </w:rPr>
      </w:pPr>
    </w:p>
    <w:p w:rsidR="00265E58" w:rsidRPr="00AB13D1" w:rsidRDefault="00265E58" w:rsidP="00AE0E8A">
      <w:pPr>
        <w:ind w:left="132"/>
        <w:outlineLvl w:val="1"/>
        <w:rPr>
          <w:rFonts w:ascii="Arial Black" w:hAnsi="Arial Black" w:cstheme="minorHAnsi"/>
          <w:b/>
          <w:bCs/>
          <w:sz w:val="28"/>
          <w:szCs w:val="28"/>
        </w:rPr>
      </w:pPr>
      <w:r w:rsidRPr="00AB13D1">
        <w:rPr>
          <w:rFonts w:ascii="Arial Black" w:hAnsi="Arial Black" w:cstheme="minorHAnsi"/>
          <w:b/>
          <w:bCs/>
          <w:sz w:val="28"/>
          <w:szCs w:val="28"/>
        </w:rPr>
        <w:t>Son Liste Bildirim Tarihi :</w:t>
      </w:r>
    </w:p>
    <w:p w:rsidR="00265E58" w:rsidRPr="00AE0E8A" w:rsidRDefault="00AB13D1" w:rsidP="00AE0E8A">
      <w:pPr>
        <w:spacing w:before="66"/>
        <w:ind w:left="13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highlight w:val="yellow"/>
        </w:rPr>
        <w:t>05 MAYIS 2021          Saat 23:59</w:t>
      </w:r>
    </w:p>
    <w:p w:rsidR="00265E58" w:rsidRPr="00AE0E8A" w:rsidRDefault="00265E58" w:rsidP="00AE0E8A">
      <w:pPr>
        <w:spacing w:before="1"/>
        <w:rPr>
          <w:rFonts w:asciiTheme="minorHAnsi" w:hAnsiTheme="minorHAnsi" w:cstheme="minorHAnsi"/>
          <w:sz w:val="28"/>
          <w:szCs w:val="28"/>
        </w:rPr>
      </w:pPr>
    </w:p>
    <w:p w:rsidR="00265E58" w:rsidRPr="002545F9" w:rsidRDefault="00265E58" w:rsidP="00AE0E8A">
      <w:pPr>
        <w:spacing w:before="1"/>
        <w:ind w:left="132"/>
        <w:outlineLvl w:val="1"/>
        <w:rPr>
          <w:rFonts w:ascii="Arial Black" w:hAnsi="Arial Black" w:cstheme="minorHAnsi"/>
          <w:b/>
          <w:bCs/>
          <w:sz w:val="28"/>
          <w:szCs w:val="28"/>
        </w:rPr>
      </w:pPr>
      <w:r w:rsidRPr="002545F9">
        <w:rPr>
          <w:rFonts w:ascii="Arial Black" w:hAnsi="Arial Black" w:cstheme="minorHAnsi"/>
          <w:b/>
          <w:bCs/>
          <w:sz w:val="28"/>
          <w:szCs w:val="28"/>
        </w:rPr>
        <w:t>Liste Bildirimi :</w:t>
      </w:r>
    </w:p>
    <w:p w:rsidR="00265E58" w:rsidRPr="00AE0E8A" w:rsidRDefault="00265E58" w:rsidP="00AE0E8A">
      <w:pPr>
        <w:spacing w:before="84"/>
        <w:ind w:left="132" w:right="140"/>
        <w:rPr>
          <w:rFonts w:asciiTheme="minorHAnsi" w:hAnsiTheme="minorHAnsi" w:cstheme="minorHAnsi"/>
          <w:sz w:val="28"/>
          <w:szCs w:val="28"/>
        </w:rPr>
      </w:pPr>
      <w:r w:rsidRPr="00AE0E8A">
        <w:rPr>
          <w:rFonts w:asciiTheme="minorHAnsi" w:hAnsiTheme="minorHAnsi" w:cstheme="minorHAnsi"/>
          <w:sz w:val="28"/>
          <w:szCs w:val="28"/>
        </w:rPr>
        <w:t xml:space="preserve">Liste bildirimleri </w:t>
      </w:r>
      <w:r w:rsidRPr="00AE0E8A">
        <w:rPr>
          <w:rFonts w:asciiTheme="minorHAnsi" w:hAnsiTheme="minorHAnsi" w:cstheme="minorHAnsi"/>
          <w:b/>
          <w:sz w:val="28"/>
          <w:szCs w:val="28"/>
          <w:u w:val="single"/>
        </w:rPr>
        <w:t>portal.tyf.gov.tr</w:t>
      </w:r>
      <w:r w:rsidRPr="00AE0E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E0E8A">
        <w:rPr>
          <w:rFonts w:asciiTheme="minorHAnsi" w:hAnsiTheme="minorHAnsi" w:cstheme="minorHAnsi"/>
          <w:sz w:val="28"/>
          <w:szCs w:val="28"/>
        </w:rPr>
        <w:t>adresinden kulüp ve antrenörlere tanımlı kullanıcı adı ve şifre ile giriş yapılarak başvurular tamamlanacaktır.</w:t>
      </w:r>
    </w:p>
    <w:p w:rsidR="00265E58" w:rsidRPr="00AE0E8A" w:rsidRDefault="00265E58" w:rsidP="00AE0E8A">
      <w:pPr>
        <w:ind w:left="132"/>
        <w:rPr>
          <w:rFonts w:asciiTheme="minorHAnsi" w:hAnsiTheme="minorHAnsi" w:cstheme="minorHAnsi"/>
          <w:sz w:val="28"/>
          <w:szCs w:val="28"/>
        </w:rPr>
      </w:pPr>
      <w:r w:rsidRPr="00AE0E8A">
        <w:rPr>
          <w:rFonts w:asciiTheme="minorHAnsi" w:hAnsiTheme="minorHAnsi" w:cstheme="minorHAnsi"/>
          <w:sz w:val="28"/>
          <w:szCs w:val="28"/>
        </w:rPr>
        <w:t>(Mail yoluyla gönderilen başvurular kesinlikle dikkate alınmayacaktır.)</w:t>
      </w:r>
    </w:p>
    <w:p w:rsidR="00265E58" w:rsidRPr="00AE0E8A" w:rsidRDefault="00265E58" w:rsidP="00AE0E8A">
      <w:pPr>
        <w:spacing w:before="1"/>
        <w:rPr>
          <w:rFonts w:asciiTheme="minorHAnsi" w:hAnsiTheme="minorHAnsi" w:cstheme="minorHAnsi"/>
          <w:sz w:val="28"/>
          <w:szCs w:val="28"/>
        </w:rPr>
      </w:pPr>
    </w:p>
    <w:p w:rsidR="00265E58" w:rsidRPr="002545F9" w:rsidRDefault="00265E58" w:rsidP="00AE0E8A">
      <w:pPr>
        <w:ind w:left="132"/>
        <w:outlineLvl w:val="1"/>
        <w:rPr>
          <w:rFonts w:ascii="Arial Black" w:hAnsi="Arial Black" w:cstheme="minorHAnsi"/>
          <w:b/>
          <w:bCs/>
          <w:sz w:val="28"/>
          <w:szCs w:val="28"/>
        </w:rPr>
      </w:pPr>
      <w:r w:rsidRPr="002545F9">
        <w:rPr>
          <w:rFonts w:ascii="Arial Black" w:hAnsi="Arial Black" w:cstheme="minorHAnsi"/>
          <w:b/>
          <w:bCs/>
          <w:sz w:val="28"/>
          <w:szCs w:val="28"/>
        </w:rPr>
        <w:t>Giriş Kontrol Listeleri ile İlgili Hususlar :</w:t>
      </w:r>
    </w:p>
    <w:p w:rsidR="00265E58" w:rsidRPr="00AE0E8A" w:rsidRDefault="00265E58" w:rsidP="00AE0E8A">
      <w:pPr>
        <w:spacing w:before="66"/>
        <w:ind w:left="132"/>
        <w:rPr>
          <w:rFonts w:asciiTheme="minorHAnsi" w:hAnsiTheme="minorHAnsi" w:cstheme="minorHAnsi"/>
          <w:sz w:val="28"/>
          <w:szCs w:val="28"/>
        </w:rPr>
      </w:pPr>
      <w:r w:rsidRPr="00AE0E8A">
        <w:rPr>
          <w:rFonts w:asciiTheme="minorHAnsi" w:hAnsiTheme="minorHAnsi" w:cstheme="minorHAnsi"/>
          <w:sz w:val="28"/>
          <w:szCs w:val="28"/>
        </w:rPr>
        <w:t>Giriş kontrol listeleri kontrol amaçlıdır. Müsabakalardan önce yalnızca isim, kulüp düzeltmeleri ve müsabakadan sporcu çıkartma işlemi yapılır. Sporcu ekleme, yarış değişikliği, derece değişikliği yapılmaz.</w:t>
      </w:r>
    </w:p>
    <w:p w:rsidR="00265E58" w:rsidRPr="00AE0E8A" w:rsidRDefault="00265E58" w:rsidP="00AE0E8A">
      <w:pPr>
        <w:spacing w:before="8"/>
        <w:rPr>
          <w:rFonts w:asciiTheme="minorHAnsi" w:hAnsiTheme="minorHAnsi" w:cstheme="minorHAnsi"/>
          <w:sz w:val="28"/>
          <w:szCs w:val="28"/>
        </w:rPr>
      </w:pPr>
    </w:p>
    <w:p w:rsidR="00265E58" w:rsidRPr="002545F9" w:rsidRDefault="00265E58" w:rsidP="00AE0E8A">
      <w:pPr>
        <w:ind w:left="132"/>
        <w:outlineLvl w:val="1"/>
        <w:rPr>
          <w:rFonts w:ascii="Arial Black" w:hAnsi="Arial Black" w:cstheme="minorHAnsi"/>
          <w:b/>
          <w:bCs/>
          <w:sz w:val="28"/>
          <w:szCs w:val="28"/>
        </w:rPr>
      </w:pPr>
      <w:r w:rsidRPr="002545F9">
        <w:rPr>
          <w:rFonts w:ascii="Arial Black" w:hAnsi="Arial Black" w:cstheme="minorHAnsi"/>
          <w:b/>
          <w:bCs/>
          <w:sz w:val="28"/>
          <w:szCs w:val="28"/>
        </w:rPr>
        <w:t>Start Listeleri ile İlgili Hususlar :</w:t>
      </w:r>
    </w:p>
    <w:p w:rsidR="00265E58" w:rsidRPr="00AE0E8A" w:rsidRDefault="00265E58" w:rsidP="00AE0E8A">
      <w:pPr>
        <w:spacing w:before="66"/>
        <w:ind w:left="132"/>
        <w:rPr>
          <w:rFonts w:asciiTheme="minorHAnsi" w:hAnsiTheme="minorHAnsi" w:cstheme="minorHAnsi"/>
          <w:sz w:val="28"/>
          <w:szCs w:val="28"/>
        </w:rPr>
      </w:pPr>
      <w:r w:rsidRPr="00AE0E8A">
        <w:rPr>
          <w:rFonts w:asciiTheme="minorHAnsi" w:hAnsiTheme="minorHAnsi" w:cstheme="minorHAnsi"/>
          <w:sz w:val="28"/>
          <w:szCs w:val="28"/>
        </w:rPr>
        <w:t>Start listelerinin yayınlanmasından sonra hiçbir şekilde değişikliğe müsaade edilmeyecektir.</w:t>
      </w:r>
    </w:p>
    <w:p w:rsidR="000711D1" w:rsidRDefault="000711D1" w:rsidP="00AE0E8A">
      <w:pPr>
        <w:pStyle w:val="Balk2"/>
        <w:tabs>
          <w:tab w:val="left" w:pos="3816"/>
        </w:tabs>
        <w:spacing w:before="233"/>
        <w:ind w:left="0" w:firstLine="0"/>
        <w:rPr>
          <w:rFonts w:ascii="Arial Black" w:hAnsi="Arial Black" w:cstheme="minorHAnsi"/>
          <w:u w:val="single"/>
        </w:rPr>
      </w:pPr>
    </w:p>
    <w:p w:rsidR="000711D1" w:rsidRDefault="000711D1" w:rsidP="00AE0E8A">
      <w:pPr>
        <w:pStyle w:val="Balk2"/>
        <w:tabs>
          <w:tab w:val="left" w:pos="3816"/>
        </w:tabs>
        <w:spacing w:before="233"/>
        <w:ind w:left="0" w:firstLine="0"/>
        <w:rPr>
          <w:rFonts w:ascii="Arial Black" w:hAnsi="Arial Black" w:cstheme="minorHAnsi"/>
          <w:u w:val="single"/>
        </w:rPr>
      </w:pPr>
    </w:p>
    <w:p w:rsidR="000711D1" w:rsidRDefault="000711D1" w:rsidP="00AE0E8A">
      <w:pPr>
        <w:pStyle w:val="Balk2"/>
        <w:tabs>
          <w:tab w:val="left" w:pos="3816"/>
        </w:tabs>
        <w:spacing w:before="233"/>
        <w:ind w:left="0" w:firstLine="0"/>
        <w:rPr>
          <w:rFonts w:ascii="Arial Black" w:hAnsi="Arial Black" w:cstheme="minorHAnsi"/>
          <w:u w:val="single"/>
        </w:rPr>
      </w:pPr>
    </w:p>
    <w:p w:rsidR="000711D1" w:rsidRDefault="000711D1" w:rsidP="00AE0E8A">
      <w:pPr>
        <w:pStyle w:val="Balk2"/>
        <w:tabs>
          <w:tab w:val="left" w:pos="3816"/>
        </w:tabs>
        <w:spacing w:before="233"/>
        <w:ind w:left="0" w:firstLine="0"/>
        <w:rPr>
          <w:rFonts w:ascii="Arial Black" w:hAnsi="Arial Black" w:cstheme="minorHAnsi"/>
          <w:u w:val="single"/>
        </w:rPr>
      </w:pPr>
    </w:p>
    <w:p w:rsidR="00265E58" w:rsidRPr="002545F9" w:rsidRDefault="00265E58" w:rsidP="00AE0E8A">
      <w:pPr>
        <w:pStyle w:val="Balk2"/>
        <w:tabs>
          <w:tab w:val="left" w:pos="3816"/>
        </w:tabs>
        <w:spacing w:before="233"/>
        <w:ind w:left="0" w:firstLine="0"/>
        <w:rPr>
          <w:rFonts w:ascii="Arial Black" w:hAnsi="Arial Black" w:cstheme="minorHAnsi"/>
          <w:u w:val="single"/>
        </w:rPr>
      </w:pPr>
      <w:r w:rsidRPr="002545F9">
        <w:rPr>
          <w:rFonts w:ascii="Arial Black" w:hAnsi="Arial Black" w:cstheme="minorHAnsi"/>
          <w:u w:val="single"/>
        </w:rPr>
        <w:lastRenderedPageBreak/>
        <w:t>MÜSABAKA KURALLARI:</w:t>
      </w:r>
    </w:p>
    <w:p w:rsidR="00265E58" w:rsidRPr="00AE0E8A" w:rsidRDefault="00265E58" w:rsidP="00AE0E8A">
      <w:pPr>
        <w:pStyle w:val="ListeParagraf"/>
        <w:widowControl/>
        <w:numPr>
          <w:ilvl w:val="0"/>
          <w:numId w:val="1"/>
        </w:numPr>
        <w:adjustRightInd w:val="0"/>
        <w:ind w:left="284" w:hanging="284"/>
        <w:rPr>
          <w:rFonts w:asciiTheme="minorHAnsi" w:eastAsiaTheme="minorHAnsi" w:hAnsiTheme="minorHAnsi" w:cstheme="minorHAnsi"/>
          <w:sz w:val="28"/>
          <w:szCs w:val="28"/>
          <w:lang w:val="tr-TR"/>
        </w:rPr>
      </w:pPr>
      <w:r w:rsidRPr="00AE0E8A">
        <w:rPr>
          <w:rFonts w:asciiTheme="minorHAnsi" w:eastAsiaTheme="minorHAnsi" w:hAnsiTheme="minorHAnsi" w:cstheme="minorHAnsi"/>
          <w:sz w:val="28"/>
          <w:szCs w:val="28"/>
          <w:lang w:val="tr-TR"/>
        </w:rPr>
        <w:t>Türkiye Yüzme Federasyonu Müsabaka Genel Talimatları geçerlidir.</w:t>
      </w:r>
    </w:p>
    <w:p w:rsidR="00265E58" w:rsidRDefault="00265E58" w:rsidP="00AE0E8A">
      <w:pPr>
        <w:pStyle w:val="ListeParagraf"/>
        <w:widowControl/>
        <w:numPr>
          <w:ilvl w:val="0"/>
          <w:numId w:val="1"/>
        </w:numPr>
        <w:adjustRightInd w:val="0"/>
        <w:ind w:left="284" w:hanging="284"/>
        <w:rPr>
          <w:rFonts w:asciiTheme="minorHAnsi" w:eastAsiaTheme="minorHAnsi" w:hAnsiTheme="minorHAnsi" w:cstheme="minorHAnsi"/>
          <w:sz w:val="28"/>
          <w:szCs w:val="28"/>
          <w:lang w:val="tr-TR"/>
        </w:rPr>
      </w:pPr>
      <w:r w:rsidRPr="00AE0E8A">
        <w:rPr>
          <w:rFonts w:asciiTheme="minorHAnsi" w:eastAsiaTheme="minorHAnsi" w:hAnsiTheme="minorHAnsi" w:cstheme="minorHAnsi"/>
          <w:sz w:val="28"/>
          <w:szCs w:val="28"/>
          <w:lang w:val="tr-TR"/>
        </w:rPr>
        <w:t>Yarışmalara belirtilen yaş grubu sporcular, 2020-2021 vizeli lisansları ile iştirak edeceklerdir.</w:t>
      </w:r>
    </w:p>
    <w:p w:rsidR="000711D1" w:rsidRPr="00AE0E8A" w:rsidRDefault="000711D1" w:rsidP="00AE0E8A">
      <w:pPr>
        <w:pStyle w:val="ListeParagraf"/>
        <w:widowControl/>
        <w:numPr>
          <w:ilvl w:val="0"/>
          <w:numId w:val="1"/>
        </w:numPr>
        <w:adjustRightInd w:val="0"/>
        <w:ind w:left="284" w:hanging="284"/>
        <w:rPr>
          <w:rFonts w:asciiTheme="minorHAnsi" w:eastAsiaTheme="minorHAnsi" w:hAnsiTheme="minorHAnsi" w:cstheme="minorHAnsi"/>
          <w:sz w:val="28"/>
          <w:szCs w:val="28"/>
          <w:lang w:val="tr-TR"/>
        </w:rPr>
      </w:pPr>
      <w:r>
        <w:rPr>
          <w:rFonts w:asciiTheme="minorHAnsi" w:eastAsiaTheme="minorHAnsi" w:hAnsiTheme="minorHAnsi" w:cstheme="minorHAnsi"/>
          <w:sz w:val="28"/>
          <w:szCs w:val="28"/>
          <w:lang w:val="tr-TR"/>
        </w:rPr>
        <w:t xml:space="preserve">Müsabakanın akşam seansı sabah seansı bitiminden iki ( 2 ) saat sonra başlayacaktır . </w:t>
      </w:r>
    </w:p>
    <w:p w:rsidR="00265E58" w:rsidRPr="00AE0E8A" w:rsidRDefault="007E673D" w:rsidP="00AE0E8A">
      <w:pPr>
        <w:pStyle w:val="ListeParagraf"/>
        <w:widowControl/>
        <w:numPr>
          <w:ilvl w:val="0"/>
          <w:numId w:val="1"/>
        </w:numPr>
        <w:adjustRightInd w:val="0"/>
        <w:ind w:left="284" w:hanging="284"/>
        <w:rPr>
          <w:rFonts w:asciiTheme="minorHAnsi" w:eastAsiaTheme="minorHAnsi" w:hAnsiTheme="minorHAnsi" w:cstheme="minorHAnsi"/>
          <w:sz w:val="28"/>
          <w:szCs w:val="28"/>
          <w:lang w:val="tr-TR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Sporcular, seçme </w:t>
      </w:r>
      <w:r w:rsidR="00265E58" w:rsidRPr="00AE0E8A">
        <w:rPr>
          <w:rFonts w:asciiTheme="minorHAnsi" w:eastAsiaTheme="minorHAnsi" w:hAnsiTheme="minorHAnsi" w:cstheme="minorHAnsi"/>
          <w:sz w:val="28"/>
          <w:szCs w:val="28"/>
        </w:rPr>
        <w:t>yarışmalarında istedikleri kadar yarışa iştirak edebilirler.</w:t>
      </w:r>
    </w:p>
    <w:p w:rsidR="00265E58" w:rsidRPr="00AE0E8A" w:rsidRDefault="007E673D" w:rsidP="00AE0E8A">
      <w:pPr>
        <w:pStyle w:val="ListeParagraf"/>
        <w:widowControl/>
        <w:numPr>
          <w:ilvl w:val="0"/>
          <w:numId w:val="1"/>
        </w:numPr>
        <w:adjustRightInd w:val="0"/>
        <w:ind w:left="284" w:hanging="284"/>
        <w:rPr>
          <w:rFonts w:asciiTheme="minorHAnsi" w:eastAsiaTheme="minorHAnsi" w:hAnsiTheme="minorHAnsi" w:cstheme="minorHAnsi"/>
          <w:sz w:val="28"/>
          <w:szCs w:val="28"/>
          <w:lang w:val="tr-TR"/>
        </w:rPr>
      </w:pPr>
      <w:r>
        <w:rPr>
          <w:rFonts w:asciiTheme="minorHAnsi" w:hAnsiTheme="minorHAnsi" w:cstheme="minorHAnsi"/>
          <w:sz w:val="28"/>
          <w:szCs w:val="28"/>
        </w:rPr>
        <w:t>Seriler yavaş dereceden hızlı</w:t>
      </w:r>
      <w:r w:rsidR="00265E58" w:rsidRPr="00AE0E8A">
        <w:rPr>
          <w:rFonts w:asciiTheme="minorHAnsi" w:hAnsiTheme="minorHAnsi" w:cstheme="minorHAnsi"/>
          <w:sz w:val="28"/>
          <w:szCs w:val="28"/>
        </w:rPr>
        <w:t xml:space="preserve"> dereceye doğru yaş grubuna göre yüzülecektir.</w:t>
      </w:r>
    </w:p>
    <w:p w:rsidR="00B477E7" w:rsidRDefault="00B477E7" w:rsidP="00AE0E8A">
      <w:pPr>
        <w:pStyle w:val="ListeParagraf"/>
        <w:widowControl/>
        <w:numPr>
          <w:ilvl w:val="0"/>
          <w:numId w:val="1"/>
        </w:numPr>
        <w:adjustRightInd w:val="0"/>
        <w:ind w:left="284" w:hanging="284"/>
        <w:rPr>
          <w:rFonts w:asciiTheme="minorHAnsi" w:eastAsiaTheme="minorHAnsi" w:hAnsiTheme="minorHAnsi" w:cstheme="minorHAnsi"/>
          <w:sz w:val="28"/>
          <w:szCs w:val="28"/>
          <w:lang w:val="tr-TR"/>
        </w:rPr>
      </w:pPr>
      <w:r>
        <w:rPr>
          <w:rFonts w:asciiTheme="minorHAnsi" w:eastAsiaTheme="minorHAnsi" w:hAnsiTheme="minorHAnsi" w:cstheme="minorHAnsi"/>
          <w:sz w:val="28"/>
          <w:szCs w:val="28"/>
          <w:lang w:val="tr-TR"/>
        </w:rPr>
        <w:t>400 mt – 800 mt – 1500 mt serbest yarışları 11+ yaş açık yaş grubuna göre yüzülecektir .</w:t>
      </w:r>
    </w:p>
    <w:p w:rsidR="00B477E7" w:rsidRDefault="00B477E7" w:rsidP="00AE0E8A">
      <w:pPr>
        <w:pStyle w:val="ListeParagraf"/>
        <w:widowControl/>
        <w:numPr>
          <w:ilvl w:val="0"/>
          <w:numId w:val="1"/>
        </w:numPr>
        <w:adjustRightInd w:val="0"/>
        <w:ind w:left="284" w:hanging="284"/>
        <w:rPr>
          <w:rFonts w:asciiTheme="minorHAnsi" w:eastAsiaTheme="minorHAnsi" w:hAnsiTheme="minorHAnsi" w:cstheme="minorHAnsi"/>
          <w:sz w:val="28"/>
          <w:szCs w:val="28"/>
          <w:lang w:val="tr-TR"/>
        </w:rPr>
      </w:pPr>
      <w:r>
        <w:rPr>
          <w:rFonts w:asciiTheme="minorHAnsi" w:eastAsiaTheme="minorHAnsi" w:hAnsiTheme="minorHAnsi" w:cstheme="minorHAnsi"/>
          <w:sz w:val="28"/>
          <w:szCs w:val="28"/>
          <w:lang w:val="tr-TR"/>
        </w:rPr>
        <w:t xml:space="preserve">50 mt serbest yarışına sadece 2007 doğumlu ve daha büyük sporcular katılabilirler . ( 14+ Yaş ) </w:t>
      </w:r>
    </w:p>
    <w:p w:rsidR="00B477E7" w:rsidRPr="00B477E7" w:rsidRDefault="00B477E7" w:rsidP="00AE0E8A">
      <w:pPr>
        <w:pStyle w:val="ListeParagraf"/>
        <w:widowControl/>
        <w:numPr>
          <w:ilvl w:val="0"/>
          <w:numId w:val="1"/>
        </w:numPr>
        <w:adjustRightInd w:val="0"/>
        <w:ind w:left="284" w:hanging="284"/>
        <w:rPr>
          <w:rFonts w:asciiTheme="minorHAnsi" w:eastAsiaTheme="minorHAnsi" w:hAnsiTheme="minorHAnsi" w:cstheme="minorHAnsi"/>
          <w:sz w:val="28"/>
          <w:szCs w:val="28"/>
          <w:lang w:val="tr-TR"/>
        </w:rPr>
      </w:pPr>
      <w:r>
        <w:rPr>
          <w:rFonts w:asciiTheme="minorHAnsi" w:eastAsiaTheme="minorHAnsi" w:hAnsiTheme="minorHAnsi" w:cstheme="minorHAnsi"/>
          <w:sz w:val="28"/>
          <w:szCs w:val="28"/>
          <w:lang w:val="tr-TR"/>
        </w:rPr>
        <w:t>2</w:t>
      </w:r>
      <w:r w:rsidR="000711D1">
        <w:rPr>
          <w:rFonts w:asciiTheme="minorHAnsi" w:eastAsiaTheme="minorHAnsi" w:hAnsiTheme="minorHAnsi" w:cstheme="minorHAnsi"/>
          <w:sz w:val="28"/>
          <w:szCs w:val="28"/>
          <w:lang w:val="tr-TR"/>
        </w:rPr>
        <w:t>00 mt mesafesindeki yarışmalar</w:t>
      </w:r>
      <w:r>
        <w:rPr>
          <w:rFonts w:asciiTheme="minorHAnsi" w:eastAsiaTheme="minorHAnsi" w:hAnsiTheme="minorHAnsi" w:cstheme="minorHAnsi"/>
          <w:sz w:val="28"/>
          <w:szCs w:val="28"/>
          <w:lang w:val="tr-TR"/>
        </w:rPr>
        <w:t>da  baş hakem uygun gördüğü takdirde seri birleştirme yapılacaktır. Seri birleştirme</w:t>
      </w:r>
      <w:r w:rsidR="000711D1">
        <w:rPr>
          <w:rFonts w:asciiTheme="minorHAnsi" w:eastAsiaTheme="minorHAnsi" w:hAnsiTheme="minorHAnsi" w:cstheme="minorHAnsi"/>
          <w:sz w:val="28"/>
          <w:szCs w:val="28"/>
          <w:lang w:val="tr-TR"/>
        </w:rPr>
        <w:t xml:space="preserve"> işlemi </w:t>
      </w:r>
      <w:r>
        <w:rPr>
          <w:rFonts w:asciiTheme="minorHAnsi" w:eastAsiaTheme="minorHAnsi" w:hAnsiTheme="minorHAnsi" w:cstheme="minorHAnsi"/>
          <w:sz w:val="28"/>
          <w:szCs w:val="28"/>
          <w:lang w:val="tr-TR"/>
        </w:rPr>
        <w:t xml:space="preserve"> anons </w:t>
      </w:r>
      <w:r w:rsidR="000711D1">
        <w:rPr>
          <w:rFonts w:asciiTheme="minorHAnsi" w:eastAsiaTheme="minorHAnsi" w:hAnsiTheme="minorHAnsi" w:cstheme="minorHAnsi"/>
          <w:sz w:val="28"/>
          <w:szCs w:val="28"/>
          <w:lang w:val="tr-TR"/>
        </w:rPr>
        <w:t>ile duyurulacaktır</w:t>
      </w:r>
      <w:r>
        <w:rPr>
          <w:rFonts w:asciiTheme="minorHAnsi" w:eastAsiaTheme="minorHAnsi" w:hAnsiTheme="minorHAnsi" w:cstheme="minorHAnsi"/>
          <w:sz w:val="28"/>
          <w:szCs w:val="28"/>
          <w:lang w:val="tr-TR"/>
        </w:rPr>
        <w:t xml:space="preserve">.  </w:t>
      </w:r>
    </w:p>
    <w:p w:rsidR="00265E58" w:rsidRPr="00AE0E8A" w:rsidRDefault="00265E58" w:rsidP="00AE0E8A">
      <w:pPr>
        <w:pStyle w:val="ListeParagraf"/>
        <w:widowControl/>
        <w:numPr>
          <w:ilvl w:val="0"/>
          <w:numId w:val="1"/>
        </w:numPr>
        <w:adjustRightInd w:val="0"/>
        <w:ind w:left="284" w:hanging="284"/>
        <w:rPr>
          <w:rFonts w:asciiTheme="minorHAnsi" w:eastAsiaTheme="minorHAnsi" w:hAnsiTheme="minorHAnsi" w:cstheme="minorHAnsi"/>
          <w:sz w:val="28"/>
          <w:szCs w:val="28"/>
          <w:lang w:val="tr-TR"/>
        </w:rPr>
      </w:pPr>
      <w:r w:rsidRPr="00AE0E8A">
        <w:rPr>
          <w:rFonts w:asciiTheme="minorHAnsi" w:hAnsiTheme="minorHAnsi" w:cstheme="minorHAnsi"/>
          <w:sz w:val="28"/>
          <w:szCs w:val="28"/>
        </w:rPr>
        <w:t>Yarışmalarda baş üstü start uygulanacak ve anonslar seriler yüzülürken yapılacaktır.</w:t>
      </w:r>
    </w:p>
    <w:p w:rsidR="00265E58" w:rsidRPr="00AE0E8A" w:rsidRDefault="00265E58" w:rsidP="00AE0E8A">
      <w:pPr>
        <w:pStyle w:val="ListeParagraf"/>
        <w:widowControl/>
        <w:numPr>
          <w:ilvl w:val="0"/>
          <w:numId w:val="1"/>
        </w:numPr>
        <w:adjustRightInd w:val="0"/>
        <w:ind w:left="284" w:hanging="284"/>
        <w:rPr>
          <w:rFonts w:asciiTheme="minorHAnsi" w:eastAsiaTheme="minorHAnsi" w:hAnsiTheme="minorHAnsi" w:cstheme="minorHAnsi"/>
          <w:sz w:val="28"/>
          <w:szCs w:val="28"/>
          <w:lang w:val="tr-TR"/>
        </w:rPr>
      </w:pPr>
      <w:r w:rsidRPr="00AE0E8A">
        <w:rPr>
          <w:rFonts w:asciiTheme="minorHAnsi" w:hAnsiTheme="minorHAnsi" w:cstheme="minorHAnsi"/>
          <w:sz w:val="28"/>
          <w:szCs w:val="28"/>
        </w:rPr>
        <w:t>İtiraz olması durumunda itirazlar yazılı olarak yapılacak olup, 350 tl itiraz bedeli ödenecektir.</w:t>
      </w:r>
    </w:p>
    <w:p w:rsidR="00265E58" w:rsidRPr="00B477E7" w:rsidRDefault="00265E58" w:rsidP="00B477E7">
      <w:pPr>
        <w:pStyle w:val="ListeParagraf"/>
        <w:widowControl/>
        <w:numPr>
          <w:ilvl w:val="0"/>
          <w:numId w:val="1"/>
        </w:numPr>
        <w:adjustRightInd w:val="0"/>
        <w:ind w:left="284" w:hanging="284"/>
        <w:rPr>
          <w:rFonts w:asciiTheme="minorHAnsi" w:eastAsiaTheme="minorHAnsi" w:hAnsiTheme="minorHAnsi" w:cstheme="minorHAnsi"/>
          <w:sz w:val="28"/>
          <w:szCs w:val="28"/>
          <w:lang w:val="tr-TR"/>
        </w:rPr>
      </w:pPr>
      <w:r w:rsidRPr="00B477E7">
        <w:rPr>
          <w:rFonts w:asciiTheme="minorHAnsi" w:hAnsiTheme="minorHAnsi" w:cstheme="minorHAnsi"/>
          <w:sz w:val="28"/>
          <w:szCs w:val="28"/>
        </w:rPr>
        <w:t>Seremoni müsabakaların 1. Günü öğleden sonra seansı başlamadan 15 dk. öncesinde, Pandeminedeni ile sadece hakemlerin katılımı ile  gerçekleştirilecektir.</w:t>
      </w:r>
    </w:p>
    <w:p w:rsidR="00265E58" w:rsidRPr="00B477E7" w:rsidRDefault="002545F9" w:rsidP="00B477E7">
      <w:pPr>
        <w:pStyle w:val="ListeParagraf"/>
        <w:widowControl/>
        <w:numPr>
          <w:ilvl w:val="0"/>
          <w:numId w:val="1"/>
        </w:numPr>
        <w:adjustRightInd w:val="0"/>
        <w:spacing w:after="17"/>
        <w:ind w:left="284" w:hanging="284"/>
        <w:rPr>
          <w:rFonts w:asciiTheme="minorHAnsi" w:hAnsiTheme="minorHAnsi" w:cstheme="minorHAnsi"/>
          <w:sz w:val="28"/>
          <w:szCs w:val="28"/>
        </w:rPr>
      </w:pPr>
      <w:r w:rsidRPr="00B477E7">
        <w:rPr>
          <w:rFonts w:asciiTheme="minorHAnsi" w:hAnsiTheme="minorHAnsi" w:cstheme="minorHAnsi"/>
          <w:sz w:val="28"/>
          <w:szCs w:val="28"/>
        </w:rPr>
        <w:t>Seçme</w:t>
      </w:r>
      <w:r w:rsidR="00265E58" w:rsidRPr="00B477E7">
        <w:rPr>
          <w:rFonts w:asciiTheme="minorHAnsi" w:hAnsiTheme="minorHAnsi" w:cstheme="minorHAnsi"/>
          <w:sz w:val="28"/>
          <w:szCs w:val="28"/>
        </w:rPr>
        <w:t xml:space="preserve"> yarışmalarında ödüllendirme yapılmayacaktır.</w:t>
      </w:r>
    </w:p>
    <w:p w:rsidR="00265E58" w:rsidRPr="00AE0E8A" w:rsidRDefault="00265E58" w:rsidP="00AE0E8A">
      <w:pPr>
        <w:pStyle w:val="ListeParagraf"/>
        <w:widowControl/>
        <w:numPr>
          <w:ilvl w:val="0"/>
          <w:numId w:val="1"/>
        </w:numPr>
        <w:adjustRightInd w:val="0"/>
        <w:spacing w:after="17"/>
        <w:ind w:left="426" w:hanging="426"/>
        <w:rPr>
          <w:rFonts w:asciiTheme="minorHAnsi" w:hAnsiTheme="minorHAnsi" w:cstheme="minorHAnsi"/>
          <w:sz w:val="28"/>
          <w:szCs w:val="28"/>
        </w:rPr>
      </w:pPr>
      <w:r w:rsidRPr="00AE0E8A">
        <w:rPr>
          <w:rFonts w:asciiTheme="minorHAnsi" w:hAnsiTheme="minorHAnsi" w:cstheme="minorHAnsi"/>
          <w:sz w:val="28"/>
          <w:szCs w:val="28"/>
        </w:rPr>
        <w:t>Türkiye Yüzme Federasyonu gerekli gördüğü durumlarda yarışma programı, tarih, işleyiş ve reglamanındaher türlü değişikliği yapma hakkına sahiptir.</w:t>
      </w:r>
    </w:p>
    <w:p w:rsidR="00265E58" w:rsidRPr="00AE0E8A" w:rsidRDefault="00265E58" w:rsidP="00AE0E8A">
      <w:pPr>
        <w:pStyle w:val="ListeParagraf"/>
        <w:widowControl/>
        <w:numPr>
          <w:ilvl w:val="0"/>
          <w:numId w:val="1"/>
        </w:numPr>
        <w:adjustRightInd w:val="0"/>
        <w:spacing w:after="17"/>
        <w:ind w:left="426" w:hanging="426"/>
        <w:rPr>
          <w:rFonts w:asciiTheme="minorHAnsi" w:hAnsiTheme="minorHAnsi" w:cstheme="minorHAnsi"/>
          <w:sz w:val="28"/>
          <w:szCs w:val="28"/>
        </w:rPr>
      </w:pPr>
      <w:r w:rsidRPr="00AE0E8A">
        <w:rPr>
          <w:rFonts w:asciiTheme="minorHAnsi" w:hAnsiTheme="minorHAnsi" w:cstheme="minorHAnsi"/>
          <w:sz w:val="28"/>
          <w:szCs w:val="28"/>
        </w:rPr>
        <w:t>COVID-19 tedbirleri kapsamında kurallara uyularak müsabakaların yapılması.</w:t>
      </w:r>
    </w:p>
    <w:p w:rsidR="00265E58" w:rsidRPr="004E4C71" w:rsidRDefault="00265E58" w:rsidP="00AE0E8A">
      <w:pPr>
        <w:pStyle w:val="ListeParagraf"/>
        <w:widowControl/>
        <w:numPr>
          <w:ilvl w:val="0"/>
          <w:numId w:val="1"/>
        </w:numPr>
        <w:adjustRightInd w:val="0"/>
        <w:spacing w:after="17"/>
        <w:ind w:left="426" w:hanging="426"/>
        <w:rPr>
          <w:rFonts w:asciiTheme="minorHAnsi" w:hAnsiTheme="minorHAnsi" w:cstheme="minorHAnsi"/>
          <w:sz w:val="28"/>
          <w:szCs w:val="28"/>
          <w:u w:val="single"/>
        </w:rPr>
      </w:pPr>
      <w:r w:rsidRPr="004E4C71">
        <w:rPr>
          <w:rFonts w:asciiTheme="minorHAnsi" w:hAnsiTheme="minorHAnsi" w:cstheme="minorHAnsi"/>
          <w:sz w:val="28"/>
          <w:szCs w:val="28"/>
          <w:highlight w:val="darkGray"/>
          <w:u w:val="single"/>
        </w:rPr>
        <w:t>Müsabakalar pandemi kuralları gereği seyircisiz olarak gerçekleştirilecektir</w:t>
      </w:r>
      <w:r w:rsidRPr="004E4C71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4E4C71" w:rsidRDefault="004E4C71" w:rsidP="004E4C71">
      <w:pPr>
        <w:widowControl/>
        <w:adjustRightInd w:val="0"/>
        <w:spacing w:after="17"/>
        <w:rPr>
          <w:rFonts w:asciiTheme="minorHAnsi" w:hAnsiTheme="minorHAnsi" w:cstheme="minorHAnsi"/>
          <w:sz w:val="28"/>
          <w:szCs w:val="28"/>
          <w:u w:val="single"/>
        </w:rPr>
      </w:pPr>
    </w:p>
    <w:p w:rsidR="002545F9" w:rsidRDefault="002545F9">
      <w:pPr>
        <w:rPr>
          <w:rFonts w:ascii="Arial Black" w:eastAsia="Times New Roman" w:hAnsi="Arial Black"/>
          <w:sz w:val="24"/>
          <w:szCs w:val="24"/>
          <w:u w:val="single"/>
          <w:lang w:val="en-US"/>
        </w:rPr>
      </w:pPr>
    </w:p>
    <w:p w:rsidR="000711D1" w:rsidRDefault="000711D1">
      <w:pPr>
        <w:rPr>
          <w:rFonts w:ascii="Arial Black" w:eastAsia="Times New Roman" w:hAnsi="Arial Black"/>
          <w:sz w:val="24"/>
          <w:szCs w:val="24"/>
          <w:u w:val="single"/>
          <w:lang w:val="en-US"/>
        </w:rPr>
      </w:pPr>
    </w:p>
    <w:p w:rsidR="000711D1" w:rsidRDefault="000711D1">
      <w:pPr>
        <w:rPr>
          <w:rFonts w:ascii="Arial Black" w:eastAsia="Times New Roman" w:hAnsi="Arial Black"/>
          <w:sz w:val="24"/>
          <w:szCs w:val="24"/>
          <w:u w:val="single"/>
          <w:lang w:val="en-US"/>
        </w:rPr>
      </w:pPr>
    </w:p>
    <w:p w:rsidR="000711D1" w:rsidRDefault="000711D1">
      <w:pPr>
        <w:rPr>
          <w:rFonts w:ascii="Arial Black" w:eastAsia="Times New Roman" w:hAnsi="Arial Black"/>
          <w:sz w:val="24"/>
          <w:szCs w:val="24"/>
          <w:u w:val="single"/>
          <w:lang w:val="en-US"/>
        </w:rPr>
      </w:pPr>
    </w:p>
    <w:p w:rsidR="000711D1" w:rsidRDefault="000711D1">
      <w:pPr>
        <w:rPr>
          <w:rFonts w:ascii="Arial Black" w:eastAsia="Times New Roman" w:hAnsi="Arial Black"/>
          <w:sz w:val="24"/>
          <w:szCs w:val="24"/>
          <w:u w:val="single"/>
          <w:lang w:val="en-US"/>
        </w:rPr>
      </w:pPr>
    </w:p>
    <w:p w:rsidR="000711D1" w:rsidRDefault="000711D1">
      <w:pPr>
        <w:rPr>
          <w:rFonts w:ascii="Arial Black" w:eastAsia="Times New Roman" w:hAnsi="Arial Black"/>
          <w:sz w:val="24"/>
          <w:szCs w:val="24"/>
          <w:u w:val="single"/>
          <w:lang w:val="en-US"/>
        </w:rPr>
      </w:pPr>
    </w:p>
    <w:p w:rsidR="000711D1" w:rsidRDefault="000711D1">
      <w:pPr>
        <w:rPr>
          <w:rFonts w:ascii="Arial Black" w:eastAsia="Times New Roman" w:hAnsi="Arial Black"/>
          <w:sz w:val="24"/>
          <w:szCs w:val="24"/>
          <w:u w:val="single"/>
          <w:lang w:val="en-US"/>
        </w:rPr>
      </w:pPr>
    </w:p>
    <w:p w:rsidR="000711D1" w:rsidRDefault="000711D1">
      <w:pPr>
        <w:rPr>
          <w:rFonts w:ascii="Arial Black" w:eastAsia="Times New Roman" w:hAnsi="Arial Black"/>
          <w:sz w:val="24"/>
          <w:szCs w:val="24"/>
          <w:u w:val="single"/>
          <w:lang w:val="en-US"/>
        </w:rPr>
      </w:pPr>
    </w:p>
    <w:p w:rsidR="000711D1" w:rsidRDefault="000711D1">
      <w:pPr>
        <w:rPr>
          <w:rFonts w:ascii="Arial Black" w:eastAsia="Times New Roman" w:hAnsi="Arial Black"/>
          <w:sz w:val="24"/>
          <w:szCs w:val="24"/>
          <w:u w:val="single"/>
          <w:lang w:val="en-US"/>
        </w:rPr>
      </w:pPr>
    </w:p>
    <w:p w:rsidR="002545F9" w:rsidRDefault="002545F9">
      <w:pPr>
        <w:rPr>
          <w:rFonts w:ascii="Arial Black" w:eastAsia="Times New Roman" w:hAnsi="Arial Black"/>
          <w:sz w:val="24"/>
          <w:szCs w:val="24"/>
          <w:u w:val="single"/>
          <w:lang w:val="en-US"/>
        </w:rPr>
      </w:pPr>
    </w:p>
    <w:p w:rsidR="00D90B71" w:rsidRPr="004E4C71" w:rsidRDefault="002545F9">
      <w:pPr>
        <w:rPr>
          <w:rFonts w:ascii="Arial Black" w:eastAsia="Times New Roman" w:hAnsi="Arial Black"/>
          <w:sz w:val="24"/>
          <w:szCs w:val="24"/>
          <w:lang w:val="en-US"/>
        </w:rPr>
      </w:pPr>
      <w:r>
        <w:rPr>
          <w:rFonts w:ascii="Arial Black" w:eastAsia="Times New Roman" w:hAnsi="Arial Black"/>
          <w:sz w:val="24"/>
          <w:szCs w:val="24"/>
          <w:u w:val="single"/>
          <w:lang w:val="en-US"/>
        </w:rPr>
        <w:t xml:space="preserve">                    </w:t>
      </w:r>
      <w:r w:rsidR="00265E58" w:rsidRPr="00265E58">
        <w:rPr>
          <w:rFonts w:ascii="Arial Black" w:eastAsia="Times New Roman" w:hAnsi="Arial Black"/>
          <w:sz w:val="24"/>
          <w:szCs w:val="24"/>
          <w:u w:val="single"/>
          <w:lang w:val="en-US"/>
        </w:rPr>
        <w:t>YARIŞ PROGRAMI</w:t>
      </w:r>
    </w:p>
    <w:p w:rsidR="00265E58" w:rsidRDefault="00265E58">
      <w:pPr>
        <w:rPr>
          <w:rFonts w:ascii="Arial Black" w:eastAsia="Times New Roman" w:hAnsi="Arial Black"/>
          <w:sz w:val="24"/>
          <w:szCs w:val="24"/>
          <w:u w:val="single"/>
          <w:lang w:val="en-US"/>
        </w:rPr>
      </w:pPr>
    </w:p>
    <w:p w:rsidR="00265E58" w:rsidRPr="00265E58" w:rsidRDefault="00265E58">
      <w:pPr>
        <w:rPr>
          <w:rFonts w:ascii="Arial Black" w:hAnsi="Arial Black"/>
          <w:sz w:val="24"/>
          <w:szCs w:val="24"/>
          <w:u w:val="single"/>
        </w:rPr>
      </w:pPr>
    </w:p>
    <w:tbl>
      <w:tblPr>
        <w:tblStyle w:val="TableNormal"/>
        <w:tblW w:w="479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</w:tblGrid>
      <w:tr w:rsidR="002545F9" w:rsidRPr="00265E58" w:rsidTr="002545F9">
        <w:trPr>
          <w:trHeight w:val="442"/>
        </w:trPr>
        <w:tc>
          <w:tcPr>
            <w:tcW w:w="4791" w:type="dxa"/>
            <w:shd w:val="clear" w:color="auto" w:fill="00A2FF"/>
          </w:tcPr>
          <w:p w:rsidR="002545F9" w:rsidRPr="00265E58" w:rsidRDefault="002545F9" w:rsidP="000711D1">
            <w:pPr>
              <w:spacing w:before="116"/>
              <w:ind w:right="1060"/>
              <w:rPr>
                <w:b/>
                <w:sz w:val="24"/>
              </w:rPr>
            </w:pPr>
            <w:r w:rsidRPr="00265E58">
              <w:rPr>
                <w:b/>
                <w:sz w:val="24"/>
              </w:rPr>
              <w:t>SABAH SEANSI</w:t>
            </w:r>
            <w:r>
              <w:rPr>
                <w:b/>
                <w:sz w:val="24"/>
              </w:rPr>
              <w:t xml:space="preserve">  10:00</w:t>
            </w:r>
          </w:p>
        </w:tc>
      </w:tr>
      <w:tr w:rsidR="002545F9" w:rsidRPr="00265E58" w:rsidTr="002545F9">
        <w:trPr>
          <w:trHeight w:val="429"/>
        </w:trPr>
        <w:tc>
          <w:tcPr>
            <w:tcW w:w="4791" w:type="dxa"/>
            <w:shd w:val="clear" w:color="auto" w:fill="F7F7F7"/>
          </w:tcPr>
          <w:p w:rsidR="002545F9" w:rsidRPr="00265E58" w:rsidRDefault="002545F9" w:rsidP="00265E58">
            <w:pPr>
              <w:spacing w:before="117"/>
              <w:ind w:left="90"/>
              <w:rPr>
                <w:sz w:val="24"/>
              </w:rPr>
            </w:pPr>
            <w:r>
              <w:rPr>
                <w:sz w:val="24"/>
              </w:rPr>
              <w:t xml:space="preserve">200m </w:t>
            </w:r>
            <w:r w:rsidRPr="00265E58">
              <w:rPr>
                <w:sz w:val="24"/>
              </w:rPr>
              <w:t xml:space="preserve"> </w:t>
            </w:r>
            <w:r>
              <w:rPr>
                <w:sz w:val="24"/>
              </w:rPr>
              <w:t>KARIŞIK</w:t>
            </w:r>
            <w:r w:rsidRPr="00265E58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</w:t>
            </w:r>
            <w:r w:rsidRPr="00265E58">
              <w:rPr>
                <w:sz w:val="24"/>
              </w:rPr>
              <w:t>B/E</w:t>
            </w:r>
          </w:p>
        </w:tc>
      </w:tr>
      <w:tr w:rsidR="002545F9" w:rsidRPr="00265E58" w:rsidTr="002545F9">
        <w:trPr>
          <w:trHeight w:val="430"/>
        </w:trPr>
        <w:tc>
          <w:tcPr>
            <w:tcW w:w="4791" w:type="dxa"/>
            <w:shd w:val="clear" w:color="auto" w:fill="F7F7F7"/>
          </w:tcPr>
          <w:p w:rsidR="002545F9" w:rsidRPr="00265E58" w:rsidRDefault="002545F9" w:rsidP="00265E58">
            <w:pPr>
              <w:spacing w:before="117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265E58">
              <w:rPr>
                <w:sz w:val="24"/>
              </w:rPr>
              <w:t>00m SERBEST                    B/E</w:t>
            </w:r>
          </w:p>
        </w:tc>
      </w:tr>
      <w:tr w:rsidR="002545F9" w:rsidRPr="00265E58" w:rsidTr="002545F9">
        <w:trPr>
          <w:trHeight w:val="425"/>
        </w:trPr>
        <w:tc>
          <w:tcPr>
            <w:tcW w:w="4791" w:type="dxa"/>
            <w:shd w:val="clear" w:color="auto" w:fill="F7F7F7"/>
          </w:tcPr>
          <w:p w:rsidR="002545F9" w:rsidRPr="00265E58" w:rsidRDefault="002545F9" w:rsidP="00265E58">
            <w:pPr>
              <w:spacing w:before="97"/>
              <w:ind w:left="90"/>
              <w:rPr>
                <w:sz w:val="24"/>
              </w:rPr>
            </w:pPr>
            <w:r>
              <w:rPr>
                <w:sz w:val="24"/>
              </w:rPr>
              <w:t>100m KELEBEK</w:t>
            </w:r>
            <w:r w:rsidRPr="00265E58">
              <w:rPr>
                <w:sz w:val="24"/>
              </w:rPr>
              <w:t xml:space="preserve">                    B/E</w:t>
            </w:r>
          </w:p>
        </w:tc>
      </w:tr>
      <w:tr w:rsidR="002545F9" w:rsidRPr="00265E58" w:rsidTr="002545F9">
        <w:trPr>
          <w:trHeight w:val="425"/>
        </w:trPr>
        <w:tc>
          <w:tcPr>
            <w:tcW w:w="4791" w:type="dxa"/>
            <w:shd w:val="clear" w:color="auto" w:fill="F7F7F7"/>
          </w:tcPr>
          <w:p w:rsidR="002545F9" w:rsidRPr="00265E58" w:rsidRDefault="002545F9" w:rsidP="00265E58">
            <w:pPr>
              <w:spacing w:before="97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65E58">
              <w:rPr>
                <w:sz w:val="24"/>
              </w:rPr>
              <w:t>00m SERBEST                    B/E</w:t>
            </w:r>
            <w:r>
              <w:rPr>
                <w:sz w:val="24"/>
              </w:rPr>
              <w:t xml:space="preserve"> </w:t>
            </w:r>
          </w:p>
        </w:tc>
      </w:tr>
      <w:tr w:rsidR="002545F9" w:rsidRPr="00265E58" w:rsidTr="002545F9">
        <w:trPr>
          <w:trHeight w:val="425"/>
        </w:trPr>
        <w:tc>
          <w:tcPr>
            <w:tcW w:w="4791" w:type="dxa"/>
            <w:shd w:val="clear" w:color="auto" w:fill="F7F7F7"/>
          </w:tcPr>
          <w:p w:rsidR="002545F9" w:rsidRPr="00265E58" w:rsidRDefault="002545F9" w:rsidP="00265E58">
            <w:pPr>
              <w:spacing w:before="97"/>
              <w:ind w:left="90"/>
              <w:rPr>
                <w:sz w:val="24"/>
              </w:rPr>
            </w:pPr>
            <w:r>
              <w:rPr>
                <w:sz w:val="24"/>
              </w:rPr>
              <w:t xml:space="preserve">200m  SIRTÜSTÜ                  B/E </w:t>
            </w:r>
          </w:p>
        </w:tc>
      </w:tr>
      <w:tr w:rsidR="002545F9" w:rsidRPr="00265E58" w:rsidTr="002545F9">
        <w:trPr>
          <w:trHeight w:val="425"/>
        </w:trPr>
        <w:tc>
          <w:tcPr>
            <w:tcW w:w="4791" w:type="dxa"/>
            <w:shd w:val="clear" w:color="auto" w:fill="F7F7F7"/>
          </w:tcPr>
          <w:p w:rsidR="002545F9" w:rsidRDefault="002545F9" w:rsidP="002545F9">
            <w:pPr>
              <w:spacing w:before="97"/>
              <w:ind w:left="90"/>
              <w:rPr>
                <w:sz w:val="24"/>
              </w:rPr>
            </w:pPr>
            <w:r>
              <w:rPr>
                <w:sz w:val="24"/>
              </w:rPr>
              <w:t>100m  KURBAĞALAMA        B/E</w:t>
            </w:r>
          </w:p>
        </w:tc>
      </w:tr>
      <w:tr w:rsidR="002545F9" w:rsidRPr="00265E58" w:rsidTr="002545F9">
        <w:trPr>
          <w:trHeight w:val="425"/>
        </w:trPr>
        <w:tc>
          <w:tcPr>
            <w:tcW w:w="4791" w:type="dxa"/>
            <w:shd w:val="clear" w:color="auto" w:fill="F7F7F7"/>
          </w:tcPr>
          <w:p w:rsidR="002545F9" w:rsidRDefault="002545F9" w:rsidP="00265E58">
            <w:pPr>
              <w:spacing w:before="97"/>
              <w:ind w:left="90"/>
              <w:rPr>
                <w:sz w:val="24"/>
              </w:rPr>
            </w:pPr>
            <w:r>
              <w:rPr>
                <w:sz w:val="24"/>
              </w:rPr>
              <w:t>1500m SERBEST                  B/E</w:t>
            </w:r>
          </w:p>
        </w:tc>
      </w:tr>
      <w:tr w:rsidR="002545F9" w:rsidRPr="00265E58" w:rsidTr="002545F9">
        <w:trPr>
          <w:trHeight w:val="425"/>
        </w:trPr>
        <w:tc>
          <w:tcPr>
            <w:tcW w:w="4791" w:type="dxa"/>
            <w:shd w:val="clear" w:color="auto" w:fill="00A2FF"/>
          </w:tcPr>
          <w:p w:rsidR="002545F9" w:rsidRPr="00265E58" w:rsidRDefault="002545F9" w:rsidP="000711D1">
            <w:pPr>
              <w:spacing w:before="116"/>
              <w:ind w:right="1072"/>
              <w:rPr>
                <w:b/>
                <w:sz w:val="24"/>
              </w:rPr>
            </w:pPr>
            <w:r w:rsidRPr="00265E58">
              <w:rPr>
                <w:b/>
                <w:sz w:val="24"/>
              </w:rPr>
              <w:t>AKSAM SEANSI</w:t>
            </w:r>
            <w:r w:rsidR="000711D1">
              <w:rPr>
                <w:b/>
                <w:sz w:val="24"/>
              </w:rPr>
              <w:t xml:space="preserve">    </w:t>
            </w:r>
          </w:p>
        </w:tc>
      </w:tr>
      <w:tr w:rsidR="002545F9" w:rsidRPr="00265E58" w:rsidTr="002545F9">
        <w:trPr>
          <w:trHeight w:val="424"/>
        </w:trPr>
        <w:tc>
          <w:tcPr>
            <w:tcW w:w="4791" w:type="dxa"/>
            <w:shd w:val="clear" w:color="auto" w:fill="F7F7F7"/>
          </w:tcPr>
          <w:p w:rsidR="002545F9" w:rsidRPr="00265E58" w:rsidRDefault="002545F9" w:rsidP="00265E58">
            <w:pPr>
              <w:spacing w:before="97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65E58">
              <w:rPr>
                <w:sz w:val="24"/>
              </w:rPr>
              <w:t xml:space="preserve">00m </w:t>
            </w:r>
            <w:r>
              <w:rPr>
                <w:sz w:val="24"/>
              </w:rPr>
              <w:t xml:space="preserve"> </w:t>
            </w:r>
            <w:r w:rsidRPr="00265E58">
              <w:rPr>
                <w:sz w:val="24"/>
              </w:rPr>
              <w:t>SERBEST                    B/E</w:t>
            </w:r>
          </w:p>
        </w:tc>
      </w:tr>
      <w:tr w:rsidR="002545F9" w:rsidRPr="00265E58" w:rsidTr="002545F9">
        <w:trPr>
          <w:trHeight w:val="430"/>
        </w:trPr>
        <w:tc>
          <w:tcPr>
            <w:tcW w:w="4791" w:type="dxa"/>
            <w:shd w:val="clear" w:color="auto" w:fill="F7F7F7"/>
          </w:tcPr>
          <w:p w:rsidR="002545F9" w:rsidRPr="00265E58" w:rsidRDefault="002545F9" w:rsidP="002545F9">
            <w:pPr>
              <w:tabs>
                <w:tab w:val="left" w:pos="3268"/>
              </w:tabs>
              <w:spacing w:before="117"/>
              <w:ind w:left="90"/>
              <w:rPr>
                <w:sz w:val="24"/>
              </w:rPr>
            </w:pPr>
            <w:r>
              <w:rPr>
                <w:sz w:val="24"/>
              </w:rPr>
              <w:t xml:space="preserve">400m   KARIŞIK                      </w:t>
            </w:r>
            <w:r w:rsidRPr="00265E58">
              <w:rPr>
                <w:sz w:val="24"/>
              </w:rPr>
              <w:t>B/E</w:t>
            </w:r>
          </w:p>
        </w:tc>
      </w:tr>
      <w:tr w:rsidR="002545F9" w:rsidRPr="00265E58" w:rsidTr="002545F9">
        <w:trPr>
          <w:trHeight w:val="449"/>
        </w:trPr>
        <w:tc>
          <w:tcPr>
            <w:tcW w:w="4791" w:type="dxa"/>
            <w:shd w:val="clear" w:color="auto" w:fill="F4F4F4"/>
          </w:tcPr>
          <w:p w:rsidR="002545F9" w:rsidRPr="00265E58" w:rsidRDefault="002545F9" w:rsidP="00265E58">
            <w:pPr>
              <w:spacing w:before="117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65E58">
              <w:rPr>
                <w:sz w:val="24"/>
              </w:rPr>
              <w:t>00m</w:t>
            </w:r>
            <w:r>
              <w:rPr>
                <w:sz w:val="24"/>
              </w:rPr>
              <w:t xml:space="preserve">  </w:t>
            </w:r>
            <w:r w:rsidRPr="00265E58">
              <w:rPr>
                <w:sz w:val="24"/>
              </w:rPr>
              <w:t xml:space="preserve"> SIRTÜSTÜ                  B/E</w:t>
            </w:r>
          </w:p>
        </w:tc>
      </w:tr>
      <w:tr w:rsidR="002545F9" w:rsidRPr="00265E58" w:rsidTr="002545F9">
        <w:trPr>
          <w:trHeight w:val="470"/>
        </w:trPr>
        <w:tc>
          <w:tcPr>
            <w:tcW w:w="4791" w:type="dxa"/>
            <w:shd w:val="clear" w:color="auto" w:fill="F4F4F4"/>
          </w:tcPr>
          <w:p w:rsidR="002545F9" w:rsidRPr="00265E58" w:rsidRDefault="002545F9" w:rsidP="002545F9">
            <w:pPr>
              <w:tabs>
                <w:tab w:val="left" w:pos="3261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  200m  KELEBEK</w:t>
            </w:r>
            <w:r w:rsidRPr="00265E58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 </w:t>
            </w:r>
            <w:r w:rsidRPr="00265E58">
              <w:rPr>
                <w:sz w:val="24"/>
              </w:rPr>
              <w:t>B/E</w:t>
            </w:r>
          </w:p>
        </w:tc>
      </w:tr>
      <w:tr w:rsidR="002545F9" w:rsidRPr="00265E58" w:rsidTr="002545F9">
        <w:trPr>
          <w:trHeight w:val="470"/>
        </w:trPr>
        <w:tc>
          <w:tcPr>
            <w:tcW w:w="4791" w:type="dxa"/>
            <w:shd w:val="clear" w:color="auto" w:fill="F4F4F4"/>
          </w:tcPr>
          <w:p w:rsidR="002545F9" w:rsidRPr="00265E58" w:rsidRDefault="002545F9" w:rsidP="00265E58">
            <w:pPr>
              <w:spacing w:before="137"/>
              <w:ind w:left="90"/>
              <w:rPr>
                <w:sz w:val="24"/>
              </w:rPr>
            </w:pPr>
            <w:r>
              <w:rPr>
                <w:sz w:val="24"/>
              </w:rPr>
              <w:t xml:space="preserve"> 50m    SERBEST                  </w:t>
            </w:r>
            <w:r w:rsidRPr="00265E58">
              <w:rPr>
                <w:sz w:val="24"/>
              </w:rPr>
              <w:t xml:space="preserve"> B/E</w:t>
            </w:r>
          </w:p>
        </w:tc>
      </w:tr>
      <w:tr w:rsidR="002545F9" w:rsidRPr="00265E58" w:rsidTr="002545F9">
        <w:trPr>
          <w:trHeight w:val="470"/>
        </w:trPr>
        <w:tc>
          <w:tcPr>
            <w:tcW w:w="4791" w:type="dxa"/>
            <w:shd w:val="clear" w:color="auto" w:fill="F4F4F4"/>
          </w:tcPr>
          <w:p w:rsidR="002545F9" w:rsidRPr="00265E58" w:rsidRDefault="002545F9" w:rsidP="00265E58">
            <w:pPr>
              <w:spacing w:before="137"/>
              <w:ind w:left="90"/>
              <w:rPr>
                <w:sz w:val="24"/>
              </w:rPr>
            </w:pPr>
            <w:r>
              <w:rPr>
                <w:sz w:val="24"/>
              </w:rPr>
              <w:t>200m   KURBAĞA</w:t>
            </w:r>
            <w:r w:rsidR="000711D1">
              <w:rPr>
                <w:sz w:val="24"/>
              </w:rPr>
              <w:t xml:space="preserve">LAMA       </w:t>
            </w:r>
            <w:bookmarkStart w:id="0" w:name="_GoBack"/>
            <w:bookmarkEnd w:id="0"/>
            <w:r>
              <w:rPr>
                <w:sz w:val="24"/>
              </w:rPr>
              <w:t xml:space="preserve">  </w:t>
            </w:r>
            <w:r w:rsidRPr="00265E58">
              <w:rPr>
                <w:sz w:val="24"/>
              </w:rPr>
              <w:t>B/E</w:t>
            </w:r>
          </w:p>
        </w:tc>
      </w:tr>
      <w:tr w:rsidR="002545F9" w:rsidRPr="00265E58" w:rsidTr="002545F9">
        <w:trPr>
          <w:trHeight w:val="470"/>
        </w:trPr>
        <w:tc>
          <w:tcPr>
            <w:tcW w:w="4791" w:type="dxa"/>
            <w:shd w:val="clear" w:color="auto" w:fill="F4F4F4"/>
          </w:tcPr>
          <w:p w:rsidR="002545F9" w:rsidRDefault="002545F9" w:rsidP="00265E58">
            <w:pPr>
              <w:spacing w:before="137"/>
              <w:ind w:left="90"/>
              <w:rPr>
                <w:sz w:val="24"/>
              </w:rPr>
            </w:pPr>
            <w:r>
              <w:rPr>
                <w:sz w:val="24"/>
              </w:rPr>
              <w:t>800m  SERBEST                    B/E</w:t>
            </w:r>
          </w:p>
        </w:tc>
      </w:tr>
    </w:tbl>
    <w:p w:rsidR="00D90B71" w:rsidRDefault="00D90B71"/>
    <w:p w:rsidR="00D90B71" w:rsidRDefault="00D90B71"/>
    <w:p w:rsidR="00D90B71" w:rsidRDefault="00D90B71"/>
    <w:p w:rsidR="00AE0E8A" w:rsidRDefault="00AE0E8A"/>
    <w:p w:rsidR="00AE0E8A" w:rsidRDefault="00AE0E8A"/>
    <w:p w:rsidR="00AE0E8A" w:rsidRDefault="00AE0E8A"/>
    <w:p w:rsidR="00D90B71" w:rsidRDefault="00D90B71"/>
    <w:p w:rsidR="00D90B71" w:rsidRDefault="00D90B71"/>
    <w:p w:rsidR="00D90B71" w:rsidRDefault="00D90B71"/>
    <w:p w:rsidR="00D90B71" w:rsidRDefault="00D90B71"/>
    <w:p w:rsidR="00D90B71" w:rsidRDefault="00D90B71"/>
    <w:p w:rsidR="00D90B71" w:rsidRDefault="00D90B71"/>
    <w:p w:rsidR="00D90B71" w:rsidRDefault="00D90B71"/>
    <w:p w:rsidR="00D90B71" w:rsidRDefault="00D90B71"/>
    <w:p w:rsidR="00D90B71" w:rsidRDefault="00D90B71"/>
    <w:tbl>
      <w:tblPr>
        <w:tblStyle w:val="TableNormal"/>
        <w:tblpPr w:leftFromText="141" w:rightFromText="141" w:vertAnchor="text" w:horzAnchor="margin" w:tblpXSpec="center" w:tblpY="-24"/>
        <w:tblW w:w="11547" w:type="dxa"/>
        <w:tblCellSpacing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702"/>
        <w:gridCol w:w="781"/>
        <w:gridCol w:w="661"/>
        <w:gridCol w:w="882"/>
        <w:gridCol w:w="773"/>
        <w:gridCol w:w="2117"/>
        <w:gridCol w:w="912"/>
        <w:gridCol w:w="761"/>
        <w:gridCol w:w="762"/>
        <w:gridCol w:w="762"/>
        <w:gridCol w:w="764"/>
        <w:gridCol w:w="761"/>
      </w:tblGrid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2011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2010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2009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2008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2007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3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2006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7" w:right="235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ERKEK--BAYAN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2006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2007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2008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2009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2010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2011</w:t>
            </w: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00:28,03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00:26,93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7" w:right="235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50M SERBEST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00:29,31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00:30,21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ind w:left="0"/>
              <w:rPr>
                <w:sz w:val="20"/>
              </w:rPr>
            </w:pP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01:22,18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01:14,76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01:08,90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01:04,61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01:01,53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00:58,99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7" w:right="235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100M SERBEST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01:03,39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01:05,19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01:07,87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01:11,35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01:15,80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01:22,29</w:t>
            </w: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02:57,46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02:45,66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02:31,80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02:21,56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02:14,71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02:08,83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7" w:right="235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200M SERBEST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02:17,36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02:21,12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02:26,94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02:36,00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02:44,40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02:59,02</w:t>
            </w: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06:09,53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05:46,55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05:14,58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05:00,19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04:47,28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04:34,94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7" w:right="235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400M SERBEST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04:49,70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04:58,53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05:09,95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05:26,56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05:49,35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06:18,46</w:t>
            </w: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13:10,23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11:59,23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11:21,11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10:40,51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10:03,75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09:42,40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237" w:right="235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800M SERBEST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09:57,80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10:12,88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10:41,23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11:21,92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12:01,33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13:01,85</w:t>
            </w:r>
          </w:p>
        </w:tc>
      </w:tr>
      <w:tr w:rsidR="00341493" w:rsidTr="00341493">
        <w:trPr>
          <w:trHeight w:val="494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24:45,60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23:03,05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21:19,37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19:56,84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19:00,27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18:19,85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235" w:right="235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1500M SERBEST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19:06,69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19:55,79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20:50,05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22:10,93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23:45,64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5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26:00,90</w:t>
            </w: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01:32,59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01:25,18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01:18,05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01:12,81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01:09,00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01:06,42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8" w:right="234"/>
              <w:jc w:val="center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100M SIRTÜSTÜ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01:11,57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01:13,35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01:15,84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01:19,38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01:25,13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01:33,92</w:t>
            </w:r>
          </w:p>
        </w:tc>
      </w:tr>
      <w:tr w:rsidR="00341493" w:rsidTr="00341493">
        <w:trPr>
          <w:trHeight w:val="493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03:19,11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03:03,29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02:48,08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02:37,71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02:29,75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02:24,42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8" w:right="234"/>
              <w:jc w:val="center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200M SIRTÜSTÜ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02:33,13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02:38,31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02:43,81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02:51,94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03:03,73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03:22,88</w:t>
            </w: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01:43,70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01:36,27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01:27,38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01:21,48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01:17,41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01:14,99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8" w:right="235"/>
              <w:jc w:val="center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100M KURBAĞALAMA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01:19,85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01:22,56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01:25,31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01:30,08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01:35,17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01:42,81</w:t>
            </w: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03:42,48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03:26,76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03:08,84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02:56,99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02:47,87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02:42,42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8" w:right="235"/>
              <w:jc w:val="center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200M KURBAĞALAMA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02:52,74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02:58,38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03:03,80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03:13,70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03:27,08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03:41,90</w:t>
            </w: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01:32,03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01:23,41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01:15,52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01:10,21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01:06,32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01:03,28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6" w:right="235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100M KELEBEK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01:09,02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01:10,79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01:13,91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01:18,71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01:23,92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01:31,22</w:t>
            </w: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03:43,44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03:08,14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02:50,38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02:37,76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02:29,43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02:22,84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6" w:right="235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200M KELEBEK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02:32,41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02:37,76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02:44,60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02:55,23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03:09,40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03:32,72</w:t>
            </w: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03:23,12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03:05,49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02:53,02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02:44,35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02:31,79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02:25,52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6" w:right="235"/>
              <w:jc w:val="center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200M KARIŞIK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02:35,13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02:39,86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02:52,41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02:58,25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03:07,94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03:25,29</w:t>
            </w:r>
          </w:p>
        </w:tc>
      </w:tr>
      <w:tr w:rsidR="00341493" w:rsidTr="00341493">
        <w:trPr>
          <w:trHeight w:val="492"/>
          <w:tblCellSpacing w:w="9" w:type="dxa"/>
        </w:trPr>
        <w:tc>
          <w:tcPr>
            <w:tcW w:w="882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07:09,22</w:t>
            </w:r>
          </w:p>
        </w:tc>
        <w:tc>
          <w:tcPr>
            <w:tcW w:w="68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06:34,53</w:t>
            </w:r>
          </w:p>
        </w:tc>
        <w:tc>
          <w:tcPr>
            <w:tcW w:w="76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06:00,54</w:t>
            </w:r>
          </w:p>
        </w:tc>
        <w:tc>
          <w:tcPr>
            <w:tcW w:w="6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7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05:37,15</w:t>
            </w:r>
          </w:p>
        </w:tc>
        <w:tc>
          <w:tcPr>
            <w:tcW w:w="86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6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05:22,60</w:t>
            </w:r>
          </w:p>
        </w:tc>
        <w:tc>
          <w:tcPr>
            <w:tcW w:w="755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0" w:right="56"/>
              <w:jc w:val="right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05:11,48</w:t>
            </w:r>
          </w:p>
        </w:tc>
        <w:tc>
          <w:tcPr>
            <w:tcW w:w="2099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236" w:right="235"/>
              <w:jc w:val="center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400M KARIŞIK</w:t>
            </w:r>
          </w:p>
        </w:tc>
        <w:tc>
          <w:tcPr>
            <w:tcW w:w="89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05:30,17</w:t>
            </w:r>
          </w:p>
        </w:tc>
        <w:tc>
          <w:tcPr>
            <w:tcW w:w="743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05:39,99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05:51,85</w:t>
            </w:r>
          </w:p>
        </w:tc>
        <w:tc>
          <w:tcPr>
            <w:tcW w:w="74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5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06:12,02</w:t>
            </w:r>
          </w:p>
        </w:tc>
        <w:tc>
          <w:tcPr>
            <w:tcW w:w="746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4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06:37,39</w:t>
            </w:r>
          </w:p>
        </w:tc>
        <w:tc>
          <w:tcPr>
            <w:tcW w:w="734" w:type="dxa"/>
            <w:shd w:val="clear" w:color="auto" w:fill="EAEEF7"/>
          </w:tcPr>
          <w:p w:rsidR="00341493" w:rsidRDefault="00341493" w:rsidP="00341493">
            <w:pPr>
              <w:pStyle w:val="TableParagraph"/>
              <w:spacing w:before="13"/>
              <w:ind w:left="-1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07:07,12</w:t>
            </w:r>
          </w:p>
        </w:tc>
      </w:tr>
    </w:tbl>
    <w:p w:rsidR="00D90B71" w:rsidRDefault="00D90B71"/>
    <w:p w:rsidR="00D90B71" w:rsidRDefault="00D90B71"/>
    <w:p w:rsidR="00D90B71" w:rsidRDefault="00D90B71"/>
    <w:p w:rsidR="00D90B71" w:rsidRDefault="00D90B71"/>
    <w:p w:rsidR="00D90B71" w:rsidRDefault="00D90B71"/>
    <w:sectPr w:rsidR="00D90B71" w:rsidSect="00AE0E8A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F6" w:rsidRDefault="007C21F6" w:rsidP="00D90B71">
      <w:r>
        <w:separator/>
      </w:r>
    </w:p>
  </w:endnote>
  <w:endnote w:type="continuationSeparator" w:id="0">
    <w:p w:rsidR="007C21F6" w:rsidRDefault="007C21F6" w:rsidP="00D9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forta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F6" w:rsidRDefault="007C21F6" w:rsidP="00D90B71">
      <w:r>
        <w:separator/>
      </w:r>
    </w:p>
  </w:footnote>
  <w:footnote w:type="continuationSeparator" w:id="0">
    <w:p w:rsidR="007C21F6" w:rsidRDefault="007C21F6" w:rsidP="00D9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702EB"/>
    <w:multiLevelType w:val="hybridMultilevel"/>
    <w:tmpl w:val="4A70F7CA"/>
    <w:lvl w:ilvl="0" w:tplc="52EA5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D1"/>
    <w:rsid w:val="00002578"/>
    <w:rsid w:val="00015FD1"/>
    <w:rsid w:val="00037BE2"/>
    <w:rsid w:val="00052B5B"/>
    <w:rsid w:val="000711D1"/>
    <w:rsid w:val="000D357E"/>
    <w:rsid w:val="001A3C19"/>
    <w:rsid w:val="001D23AA"/>
    <w:rsid w:val="002007B6"/>
    <w:rsid w:val="002545F9"/>
    <w:rsid w:val="00265E58"/>
    <w:rsid w:val="00284085"/>
    <w:rsid w:val="002C0F27"/>
    <w:rsid w:val="002D00F6"/>
    <w:rsid w:val="002D3727"/>
    <w:rsid w:val="002E37D2"/>
    <w:rsid w:val="0033736E"/>
    <w:rsid w:val="00341493"/>
    <w:rsid w:val="00360DA4"/>
    <w:rsid w:val="00370B60"/>
    <w:rsid w:val="003C39C2"/>
    <w:rsid w:val="003E0A95"/>
    <w:rsid w:val="004249C0"/>
    <w:rsid w:val="00432C9E"/>
    <w:rsid w:val="00437C11"/>
    <w:rsid w:val="004A7EB0"/>
    <w:rsid w:val="004B388D"/>
    <w:rsid w:val="004B3D5D"/>
    <w:rsid w:val="004B7BB3"/>
    <w:rsid w:val="004E4C71"/>
    <w:rsid w:val="00570906"/>
    <w:rsid w:val="00577A2C"/>
    <w:rsid w:val="00582FFE"/>
    <w:rsid w:val="005F488C"/>
    <w:rsid w:val="006013B7"/>
    <w:rsid w:val="00686665"/>
    <w:rsid w:val="006A4726"/>
    <w:rsid w:val="007C21F6"/>
    <w:rsid w:val="007E673D"/>
    <w:rsid w:val="007F6630"/>
    <w:rsid w:val="00840EAE"/>
    <w:rsid w:val="008827B6"/>
    <w:rsid w:val="008971D5"/>
    <w:rsid w:val="009C0922"/>
    <w:rsid w:val="009C3862"/>
    <w:rsid w:val="00A66D60"/>
    <w:rsid w:val="00A8143C"/>
    <w:rsid w:val="00A937B5"/>
    <w:rsid w:val="00AB13D1"/>
    <w:rsid w:val="00AE0E8A"/>
    <w:rsid w:val="00B477E7"/>
    <w:rsid w:val="00BE32E5"/>
    <w:rsid w:val="00BF6339"/>
    <w:rsid w:val="00C561C5"/>
    <w:rsid w:val="00D90B71"/>
    <w:rsid w:val="00DB261B"/>
    <w:rsid w:val="00DB5D50"/>
    <w:rsid w:val="00DE4F8B"/>
    <w:rsid w:val="00E52C07"/>
    <w:rsid w:val="00E719DA"/>
    <w:rsid w:val="00E97EB3"/>
    <w:rsid w:val="00EB535B"/>
    <w:rsid w:val="00ED0C20"/>
    <w:rsid w:val="00EF4AA0"/>
    <w:rsid w:val="00EF6EB1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693C8-FD12-429A-8232-EE182B44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0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265E58"/>
    <w:pPr>
      <w:spacing w:before="243"/>
      <w:ind w:left="936"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B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B71"/>
    <w:pPr>
      <w:spacing w:before="117"/>
      <w:ind w:left="90"/>
    </w:pPr>
  </w:style>
  <w:style w:type="paragraph" w:styleId="stbilgi">
    <w:name w:val="header"/>
    <w:basedOn w:val="Normal"/>
    <w:link w:val="stbilgiChar"/>
    <w:uiPriority w:val="99"/>
    <w:unhideWhenUsed/>
    <w:rsid w:val="00D90B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0B71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D90B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0B71"/>
    <w:rPr>
      <w:rFonts w:ascii="Arial" w:eastAsia="Arial" w:hAnsi="Arial" w:cs="Arial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265E5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eParagraf">
    <w:name w:val="List Paragraph"/>
    <w:basedOn w:val="Normal"/>
    <w:uiPriority w:val="99"/>
    <w:qFormat/>
    <w:rsid w:val="00265E58"/>
    <w:pPr>
      <w:spacing w:before="248"/>
      <w:ind w:left="936" w:hanging="360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E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E8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user</cp:lastModifiedBy>
  <cp:revision>26</cp:revision>
  <cp:lastPrinted>2021-03-31T15:58:00Z</cp:lastPrinted>
  <dcterms:created xsi:type="dcterms:W3CDTF">2021-02-02T15:52:00Z</dcterms:created>
  <dcterms:modified xsi:type="dcterms:W3CDTF">2021-05-01T13:12:00Z</dcterms:modified>
</cp:coreProperties>
</file>